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关于举办河南大学首届大学生法治教育</w:t>
      </w:r>
    </w:p>
    <w:p>
      <w:pPr>
        <w:spacing w:line="48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“微电影·动漫”大赛的通知</w:t>
      </w:r>
    </w:p>
    <w:p>
      <w:pPr>
        <w:spacing w:line="480" w:lineRule="auto"/>
        <w:jc w:val="center"/>
        <w:rPr>
          <w:rFonts w:ascii="黑体" w:hAnsi="黑体" w:eastAsia="黑体"/>
          <w:b/>
          <w:sz w:val="36"/>
          <w:szCs w:val="36"/>
        </w:rPr>
      </w:pPr>
    </w:p>
    <w:p>
      <w:pPr>
        <w:rPr>
          <w:rFonts w:ascii="仿宋" w:hAnsi="仿宋" w:eastAsia="仿宋"/>
          <w:sz w:val="32"/>
          <w:szCs w:val="32"/>
        </w:rPr>
      </w:pPr>
      <w:r>
        <w:rPr>
          <w:rFonts w:hint="eastAsia" w:ascii="仿宋" w:hAnsi="仿宋" w:eastAsia="仿宋"/>
          <w:sz w:val="32"/>
          <w:szCs w:val="32"/>
        </w:rPr>
        <w:t>各学院：</w:t>
      </w:r>
    </w:p>
    <w:p>
      <w:pPr>
        <w:ind w:firstLine="31680" w:firstLineChars="200"/>
        <w:rPr>
          <w:rFonts w:ascii="仿宋" w:hAnsi="仿宋" w:eastAsia="仿宋"/>
          <w:sz w:val="32"/>
          <w:szCs w:val="32"/>
        </w:rPr>
      </w:pPr>
      <w:r>
        <w:rPr>
          <w:rFonts w:hint="eastAsia" w:ascii="仿宋" w:hAnsi="仿宋" w:eastAsia="仿宋"/>
          <w:sz w:val="32"/>
          <w:szCs w:val="32"/>
        </w:rPr>
        <w:t>根据教育部、司法部、中央综治办、共青团中央、全国普法办《关于进一步加强青少年学生法治教育的若干意见》（教政法</w:t>
      </w:r>
      <w:r>
        <w:rPr>
          <w:rFonts w:ascii="仿宋" w:hAnsi="仿宋" w:eastAsia="仿宋"/>
          <w:sz w:val="32"/>
          <w:szCs w:val="32"/>
        </w:rPr>
        <w:t>[2013]12</w:t>
      </w:r>
      <w:r>
        <w:rPr>
          <w:rFonts w:hint="eastAsia" w:ascii="仿宋" w:hAnsi="仿宋" w:eastAsia="仿宋"/>
          <w:sz w:val="32"/>
          <w:szCs w:val="32"/>
        </w:rPr>
        <w:t>号）和河南省教育厅、河南省司法厅等八部门《关于进一步加强全省青少年法治宣传教育工作的实施意见》精</w:t>
      </w:r>
      <w:r>
        <w:rPr>
          <w:rFonts w:hint="eastAsia" w:ascii="仿宋" w:hAnsi="仿宋" w:eastAsia="仿宋"/>
          <w:sz w:val="32"/>
          <w:szCs w:val="32"/>
          <w:highlight w:val="none"/>
        </w:rPr>
        <w:t>神，为</w:t>
      </w:r>
      <w:r>
        <w:rPr>
          <w:rFonts w:hint="eastAsia" w:ascii="仿宋" w:hAnsi="仿宋" w:eastAsia="仿宋"/>
          <w:sz w:val="32"/>
          <w:szCs w:val="32"/>
          <w:highlight w:val="none"/>
          <w:lang w:eastAsia="zh-CN"/>
        </w:rPr>
        <w:t>搭好</w:t>
      </w:r>
      <w:r>
        <w:rPr>
          <w:rFonts w:hint="eastAsia" w:ascii="仿宋" w:hAnsi="仿宋" w:eastAsia="仿宋"/>
          <w:sz w:val="32"/>
          <w:szCs w:val="32"/>
        </w:rPr>
        <w:t>我校大学生法治教育活动平台</w:t>
      </w:r>
      <w:r>
        <w:rPr>
          <w:rFonts w:ascii="仿宋" w:hAnsi="仿宋" w:eastAsia="仿宋"/>
          <w:sz w:val="32"/>
          <w:szCs w:val="32"/>
        </w:rPr>
        <w:t>,</w:t>
      </w:r>
      <w:r>
        <w:rPr>
          <w:rFonts w:hint="eastAsia" w:ascii="仿宋" w:hAnsi="仿宋" w:eastAsia="仿宋"/>
          <w:sz w:val="32"/>
          <w:szCs w:val="32"/>
        </w:rPr>
        <w:t>决定举办河南大学首届大学生法治教育“微电影·动漫”大赛。现将大赛有关事宜通知如下：</w:t>
      </w:r>
    </w:p>
    <w:p>
      <w:pPr>
        <w:ind w:firstLine="31680" w:firstLineChars="200"/>
        <w:rPr>
          <w:rFonts w:ascii="黑体" w:hAnsi="黑体" w:eastAsia="黑体"/>
          <w:sz w:val="32"/>
          <w:szCs w:val="32"/>
        </w:rPr>
      </w:pPr>
      <w:r>
        <w:rPr>
          <w:rFonts w:hint="eastAsia" w:ascii="黑体" w:hAnsi="黑体" w:eastAsia="黑体"/>
          <w:sz w:val="32"/>
          <w:szCs w:val="32"/>
        </w:rPr>
        <w:t>一、教育宗旨与活动目标</w:t>
      </w:r>
    </w:p>
    <w:p>
      <w:pPr>
        <w:ind w:firstLine="31680" w:firstLineChars="200"/>
        <w:rPr>
          <w:rFonts w:ascii="仿宋" w:hAnsi="仿宋" w:eastAsia="仿宋"/>
          <w:sz w:val="32"/>
          <w:szCs w:val="32"/>
        </w:rPr>
      </w:pPr>
      <w:r>
        <w:rPr>
          <w:rFonts w:hint="eastAsia" w:ascii="仿宋" w:hAnsi="仿宋" w:eastAsia="仿宋"/>
          <w:sz w:val="32"/>
          <w:szCs w:val="32"/>
        </w:rPr>
        <w:t>深入贯彻党的十八大、十八届三中、四中全会和习近平总书记系列重要讲话精神，坚持正确的政治方向</w:t>
      </w:r>
      <w:r>
        <w:rPr>
          <w:rFonts w:hint="eastAsia" w:ascii="仿宋" w:hAnsi="仿宋" w:eastAsia="仿宋"/>
          <w:sz w:val="32"/>
          <w:szCs w:val="32"/>
          <w:lang w:eastAsia="zh-CN"/>
        </w:rPr>
        <w:t>和</w:t>
      </w:r>
      <w:r>
        <w:rPr>
          <w:rFonts w:hint="eastAsia" w:ascii="仿宋" w:hAnsi="仿宋" w:eastAsia="仿宋"/>
          <w:sz w:val="32"/>
          <w:szCs w:val="32"/>
        </w:rPr>
        <w:t>舆论导向，立足时代要求和学生特点，充分运用新媒体与新技术开展教育，传播法律知识，培养法治意识，弘扬法治精神，调动广大学生遵法、学法、守法、用法的主动性与积极性。</w:t>
      </w:r>
    </w:p>
    <w:p>
      <w:pPr>
        <w:ind w:firstLine="31680" w:firstLineChars="200"/>
        <w:rPr>
          <w:rFonts w:ascii="黑体" w:hAnsi="黑体" w:eastAsia="黑体"/>
          <w:sz w:val="32"/>
          <w:szCs w:val="32"/>
        </w:rPr>
      </w:pPr>
      <w:r>
        <w:rPr>
          <w:rFonts w:hint="eastAsia" w:ascii="黑体" w:hAnsi="黑体" w:eastAsia="黑体"/>
          <w:sz w:val="32"/>
          <w:szCs w:val="32"/>
        </w:rPr>
        <w:t>二、活动对象</w:t>
      </w:r>
    </w:p>
    <w:p>
      <w:pPr>
        <w:ind w:firstLine="31680" w:firstLineChars="200"/>
        <w:rPr>
          <w:rFonts w:ascii="仿宋" w:hAnsi="仿宋" w:eastAsia="仿宋" w:cs="宋体"/>
          <w:sz w:val="32"/>
          <w:szCs w:val="32"/>
        </w:rPr>
      </w:pPr>
      <w:r>
        <w:rPr>
          <w:rFonts w:hint="eastAsia" w:ascii="仿宋" w:hAnsi="仿宋" w:eastAsia="仿宋" w:cs="宋体"/>
          <w:sz w:val="32"/>
          <w:szCs w:val="32"/>
        </w:rPr>
        <w:t>河南大学全日制在校普通本</w:t>
      </w:r>
      <w:r>
        <w:rPr>
          <w:rFonts w:hint="eastAsia" w:ascii="仿宋" w:hAnsi="仿宋" w:eastAsia="仿宋" w:cs="宋体"/>
          <w:sz w:val="32"/>
          <w:szCs w:val="32"/>
          <w:lang w:eastAsia="zh-CN"/>
        </w:rPr>
        <w:t>专</w:t>
      </w:r>
      <w:r>
        <w:rPr>
          <w:rFonts w:hint="eastAsia" w:ascii="仿宋" w:hAnsi="仿宋" w:eastAsia="仿宋" w:cs="宋体"/>
          <w:sz w:val="32"/>
          <w:szCs w:val="32"/>
        </w:rPr>
        <w:t>科生</w:t>
      </w:r>
    </w:p>
    <w:p>
      <w:pPr>
        <w:ind w:firstLine="31680" w:firstLineChars="200"/>
        <w:rPr>
          <w:rFonts w:ascii="黑体" w:hAnsi="黑体" w:eastAsia="黑体"/>
          <w:sz w:val="32"/>
          <w:szCs w:val="32"/>
        </w:rPr>
      </w:pPr>
      <w:r>
        <w:rPr>
          <w:rFonts w:hint="eastAsia" w:ascii="黑体" w:hAnsi="黑体" w:eastAsia="黑体"/>
          <w:sz w:val="32"/>
          <w:szCs w:val="32"/>
        </w:rPr>
        <w:t>三、主办和承办单位</w:t>
      </w:r>
    </w:p>
    <w:p>
      <w:pPr>
        <w:ind w:firstLine="31680" w:firstLineChars="200"/>
        <w:rPr>
          <w:rFonts w:ascii="仿宋" w:hAnsi="仿宋" w:eastAsia="仿宋"/>
          <w:sz w:val="32"/>
          <w:szCs w:val="32"/>
        </w:rPr>
      </w:pPr>
      <w:r>
        <w:rPr>
          <w:rFonts w:hint="eastAsia" w:ascii="仿宋" w:hAnsi="仿宋" w:eastAsia="仿宋"/>
          <w:sz w:val="32"/>
          <w:szCs w:val="32"/>
        </w:rPr>
        <w:t>本次大赛由党委学生工作部主办，新闻与传播学院承办</w:t>
      </w:r>
    </w:p>
    <w:p>
      <w:pPr>
        <w:ind w:firstLine="31680" w:firstLineChars="200"/>
        <w:rPr>
          <w:rFonts w:ascii="黑体" w:hAnsi="黑体" w:eastAsia="黑体"/>
          <w:sz w:val="32"/>
          <w:szCs w:val="32"/>
        </w:rPr>
      </w:pPr>
      <w:r>
        <w:rPr>
          <w:rFonts w:hint="eastAsia" w:ascii="黑体" w:hAnsi="黑体" w:eastAsia="黑体"/>
          <w:sz w:val="32"/>
          <w:szCs w:val="32"/>
        </w:rPr>
        <w:t>四、作品形式和具体要求</w:t>
      </w:r>
    </w:p>
    <w:p>
      <w:pPr>
        <w:ind w:firstLine="31680" w:firstLineChars="200"/>
        <w:rPr>
          <w:rFonts w:ascii="仿宋" w:hAnsi="仿宋" w:eastAsia="仿宋"/>
          <w:b/>
          <w:sz w:val="32"/>
          <w:szCs w:val="32"/>
        </w:rPr>
      </w:pPr>
      <w:r>
        <w:rPr>
          <w:rFonts w:hint="eastAsia" w:ascii="仿宋" w:hAnsi="仿宋" w:eastAsia="仿宋"/>
          <w:sz w:val="32"/>
          <w:szCs w:val="32"/>
        </w:rPr>
        <w:t>本次大赛征集作品包括法治微电影、法治动画、法治漫画三种形式，具体要求如下：</w:t>
      </w:r>
    </w:p>
    <w:p>
      <w:pPr>
        <w:ind w:firstLine="31680" w:firstLineChars="200"/>
        <w:rPr>
          <w:rFonts w:ascii="仿宋" w:hAnsi="仿宋" w:eastAsia="仿宋"/>
          <w:sz w:val="32"/>
          <w:szCs w:val="32"/>
        </w:rPr>
      </w:pPr>
      <w:r>
        <w:rPr>
          <w:rFonts w:hint="eastAsia" w:ascii="仿宋" w:hAnsi="仿宋" w:eastAsia="仿宋"/>
          <w:sz w:val="32"/>
          <w:szCs w:val="32"/>
        </w:rPr>
        <w:t>（一）具有丰富的法治内涵，准确介绍法律知识，体现社会主义法治原则和法治精神，可重点围绕法治公益广告、法律条文释义、涉法案例和事件解析、法律机构告白、安全防范知识、民主法治与公平正义诠释，古今中外法律典故、法治故事等题材进行创作。</w:t>
      </w:r>
    </w:p>
    <w:p>
      <w:pPr>
        <w:ind w:firstLine="31680" w:firstLineChars="200"/>
        <w:rPr>
          <w:rFonts w:ascii="仿宋" w:hAnsi="仿宋" w:eastAsia="仿宋"/>
          <w:sz w:val="32"/>
          <w:szCs w:val="32"/>
        </w:rPr>
      </w:pPr>
      <w:r>
        <w:rPr>
          <w:rFonts w:hint="eastAsia" w:ascii="仿宋" w:hAnsi="仿宋" w:eastAsia="仿宋"/>
          <w:sz w:val="32"/>
          <w:szCs w:val="32"/>
        </w:rPr>
        <w:t>（二）微电影类作品必须具有完整的故事情节，时长在</w:t>
      </w:r>
      <w:r>
        <w:rPr>
          <w:rFonts w:ascii="仿宋" w:hAnsi="仿宋" w:eastAsia="仿宋"/>
          <w:sz w:val="32"/>
          <w:szCs w:val="32"/>
        </w:rPr>
        <w:t>10</w:t>
      </w:r>
      <w:r>
        <w:rPr>
          <w:rFonts w:hint="eastAsia" w:ascii="仿宋" w:hAnsi="仿宋" w:eastAsia="仿宋"/>
          <w:sz w:val="32"/>
          <w:szCs w:val="32"/>
        </w:rPr>
        <w:t>分钟以内，画质要求最低为</w:t>
      </w:r>
      <w:r>
        <w:rPr>
          <w:rFonts w:ascii="仿宋" w:hAnsi="仿宋" w:eastAsia="仿宋"/>
          <w:sz w:val="32"/>
          <w:szCs w:val="32"/>
        </w:rPr>
        <w:t>720</w:t>
      </w:r>
      <w:r>
        <w:rPr>
          <w:rFonts w:hint="eastAsia" w:ascii="仿宋" w:hAnsi="仿宋" w:eastAsia="仿宋"/>
          <w:sz w:val="32"/>
          <w:szCs w:val="32"/>
        </w:rPr>
        <w:t>×</w:t>
      </w:r>
      <w:r>
        <w:rPr>
          <w:rFonts w:ascii="仿宋" w:hAnsi="仿宋" w:eastAsia="仿宋"/>
          <w:sz w:val="32"/>
          <w:szCs w:val="32"/>
        </w:rPr>
        <w:t>576</w:t>
      </w:r>
      <w:r>
        <w:rPr>
          <w:rFonts w:hint="eastAsia" w:ascii="仿宋" w:hAnsi="仿宋" w:eastAsia="仿宋"/>
          <w:sz w:val="32"/>
          <w:szCs w:val="32"/>
        </w:rPr>
        <w:t>（标清作品），提交视频格式为</w:t>
      </w:r>
      <w:r>
        <w:rPr>
          <w:rFonts w:ascii="仿宋" w:hAnsi="仿宋" w:eastAsia="仿宋"/>
          <w:sz w:val="32"/>
          <w:szCs w:val="32"/>
        </w:rPr>
        <w:t>mpg</w:t>
      </w:r>
      <w:r>
        <w:rPr>
          <w:rFonts w:hint="eastAsia" w:ascii="仿宋" w:hAnsi="仿宋" w:eastAsia="仿宋"/>
          <w:sz w:val="32"/>
          <w:szCs w:val="32"/>
        </w:rPr>
        <w:t>、</w:t>
      </w:r>
      <w:r>
        <w:rPr>
          <w:rFonts w:ascii="仿宋" w:hAnsi="仿宋" w:eastAsia="仿宋"/>
          <w:sz w:val="32"/>
          <w:szCs w:val="32"/>
        </w:rPr>
        <w:t>avi</w:t>
      </w:r>
      <w:r>
        <w:rPr>
          <w:rFonts w:hint="eastAsia" w:ascii="仿宋" w:hAnsi="仿宋" w:eastAsia="仿宋"/>
          <w:sz w:val="32"/>
          <w:szCs w:val="32"/>
        </w:rPr>
        <w:t>、</w:t>
      </w:r>
      <w:r>
        <w:rPr>
          <w:rFonts w:ascii="仿宋" w:hAnsi="仿宋" w:eastAsia="仿宋"/>
          <w:sz w:val="32"/>
          <w:szCs w:val="32"/>
        </w:rPr>
        <w:t>mp4</w:t>
      </w:r>
      <w:r>
        <w:rPr>
          <w:rFonts w:hint="eastAsia" w:ascii="仿宋" w:hAnsi="仿宋" w:eastAsia="仿宋"/>
          <w:sz w:val="32"/>
          <w:szCs w:val="32"/>
        </w:rPr>
        <w:t>等。</w:t>
      </w:r>
    </w:p>
    <w:p>
      <w:pPr>
        <w:ind w:firstLine="31680" w:firstLineChars="200"/>
        <w:rPr>
          <w:rFonts w:ascii="仿宋" w:hAnsi="仿宋" w:eastAsia="仿宋"/>
          <w:sz w:val="32"/>
          <w:szCs w:val="32"/>
        </w:rPr>
      </w:pPr>
      <w:r>
        <w:rPr>
          <w:rFonts w:hint="eastAsia" w:ascii="仿宋" w:hAnsi="仿宋" w:eastAsia="仿宋"/>
          <w:sz w:val="32"/>
          <w:szCs w:val="32"/>
        </w:rPr>
        <w:t>（三）动画类作品时长必须在</w:t>
      </w:r>
      <w:r>
        <w:rPr>
          <w:rFonts w:ascii="仿宋" w:hAnsi="仿宋" w:eastAsia="仿宋"/>
          <w:sz w:val="32"/>
          <w:szCs w:val="32"/>
        </w:rPr>
        <w:t>3</w:t>
      </w:r>
      <w:r>
        <w:rPr>
          <w:rFonts w:hint="eastAsia" w:ascii="仿宋" w:hAnsi="仿宋" w:eastAsia="仿宋"/>
          <w:sz w:val="32"/>
          <w:szCs w:val="32"/>
        </w:rPr>
        <w:t>分钟以内，制作尺寸要求最低为</w:t>
      </w:r>
      <w:r>
        <w:rPr>
          <w:rFonts w:ascii="仿宋" w:hAnsi="仿宋" w:eastAsia="仿宋"/>
          <w:sz w:val="32"/>
          <w:szCs w:val="32"/>
        </w:rPr>
        <w:t>720</w:t>
      </w:r>
      <w:r>
        <w:rPr>
          <w:rFonts w:hint="eastAsia" w:ascii="仿宋" w:hAnsi="仿宋" w:eastAsia="仿宋"/>
          <w:sz w:val="32"/>
          <w:szCs w:val="32"/>
        </w:rPr>
        <w:t>×</w:t>
      </w:r>
      <w:r>
        <w:rPr>
          <w:rFonts w:ascii="仿宋" w:hAnsi="仿宋" w:eastAsia="仿宋"/>
          <w:sz w:val="32"/>
          <w:szCs w:val="32"/>
        </w:rPr>
        <w:t>576</w:t>
      </w:r>
      <w:r>
        <w:rPr>
          <w:rFonts w:hint="eastAsia" w:ascii="仿宋" w:hAnsi="仿宋" w:eastAsia="仿宋"/>
          <w:sz w:val="32"/>
          <w:szCs w:val="32"/>
        </w:rPr>
        <w:t>（标清作品）</w:t>
      </w:r>
      <w:r>
        <w:rPr>
          <w:rFonts w:ascii="仿宋" w:hAnsi="仿宋" w:eastAsia="仿宋"/>
          <w:sz w:val="32"/>
          <w:szCs w:val="32"/>
        </w:rPr>
        <w:t>,</w:t>
      </w:r>
      <w:r>
        <w:rPr>
          <w:rFonts w:hint="eastAsia" w:ascii="仿宋" w:hAnsi="仿宋" w:eastAsia="仿宋"/>
          <w:sz w:val="32"/>
          <w:szCs w:val="32"/>
        </w:rPr>
        <w:t>提交视频格式为</w:t>
      </w:r>
      <w:r>
        <w:rPr>
          <w:rFonts w:ascii="仿宋" w:hAnsi="仿宋" w:eastAsia="仿宋"/>
          <w:sz w:val="32"/>
          <w:szCs w:val="32"/>
        </w:rPr>
        <w:t>mpg</w:t>
      </w:r>
      <w:r>
        <w:rPr>
          <w:rFonts w:hint="eastAsia" w:ascii="仿宋" w:hAnsi="仿宋" w:eastAsia="仿宋"/>
          <w:sz w:val="32"/>
          <w:szCs w:val="32"/>
        </w:rPr>
        <w:t>、</w:t>
      </w:r>
      <w:r>
        <w:rPr>
          <w:rFonts w:ascii="仿宋" w:hAnsi="仿宋" w:eastAsia="仿宋"/>
          <w:sz w:val="32"/>
          <w:szCs w:val="32"/>
        </w:rPr>
        <w:t>avi</w:t>
      </w:r>
      <w:r>
        <w:rPr>
          <w:rFonts w:hint="eastAsia" w:ascii="仿宋" w:hAnsi="仿宋" w:eastAsia="仿宋"/>
          <w:sz w:val="32"/>
          <w:szCs w:val="32"/>
        </w:rPr>
        <w:t>、</w:t>
      </w:r>
      <w:r>
        <w:rPr>
          <w:rFonts w:ascii="仿宋" w:hAnsi="仿宋" w:eastAsia="仿宋"/>
          <w:sz w:val="32"/>
          <w:szCs w:val="32"/>
        </w:rPr>
        <w:t>mp4</w:t>
      </w:r>
      <w:r>
        <w:rPr>
          <w:rFonts w:hint="eastAsia" w:ascii="仿宋" w:hAnsi="仿宋" w:eastAsia="仿宋"/>
          <w:sz w:val="32"/>
          <w:szCs w:val="32"/>
        </w:rPr>
        <w:t>等。</w:t>
      </w:r>
    </w:p>
    <w:p>
      <w:pPr>
        <w:ind w:firstLine="31680" w:firstLineChars="200"/>
        <w:rPr>
          <w:rFonts w:ascii="仿宋" w:hAnsi="仿宋" w:eastAsia="仿宋"/>
          <w:sz w:val="32"/>
          <w:szCs w:val="32"/>
        </w:rPr>
      </w:pPr>
      <w:r>
        <w:rPr>
          <w:rFonts w:hint="eastAsia" w:ascii="仿宋" w:hAnsi="仿宋" w:eastAsia="仿宋"/>
          <w:sz w:val="32"/>
          <w:szCs w:val="32"/>
        </w:rPr>
        <w:t>（四）漫画类作品可以是单幅作品或多幅作品，由作者翻拍或扫描后上传，格式为</w:t>
      </w:r>
      <w:r>
        <w:rPr>
          <w:rFonts w:ascii="仿宋" w:hAnsi="仿宋" w:eastAsia="仿宋"/>
          <w:sz w:val="32"/>
          <w:szCs w:val="32"/>
        </w:rPr>
        <w:t>jpg</w:t>
      </w:r>
      <w:r>
        <w:rPr>
          <w:rFonts w:hint="eastAsia" w:ascii="仿宋" w:hAnsi="仿宋" w:eastAsia="仿宋"/>
          <w:sz w:val="32"/>
          <w:szCs w:val="32"/>
        </w:rPr>
        <w:t>，图片短边应大于</w:t>
      </w:r>
      <w:r>
        <w:rPr>
          <w:rFonts w:ascii="仿宋" w:hAnsi="仿宋" w:eastAsia="仿宋"/>
          <w:sz w:val="32"/>
          <w:szCs w:val="32"/>
        </w:rPr>
        <w:t>300</w:t>
      </w:r>
      <w:r>
        <w:rPr>
          <w:rFonts w:hint="eastAsia" w:ascii="仿宋" w:hAnsi="仿宋" w:eastAsia="仿宋"/>
          <w:sz w:val="32"/>
          <w:szCs w:val="32"/>
        </w:rPr>
        <w:t>像素以上。</w:t>
      </w:r>
    </w:p>
    <w:p>
      <w:pPr>
        <w:widowControl/>
        <w:ind w:firstLine="31680" w:firstLineChars="200"/>
        <w:jc w:val="left"/>
        <w:rPr>
          <w:rFonts w:ascii="仿宋" w:hAnsi="仿宋" w:eastAsia="仿宋" w:cs="Times New Roman"/>
          <w:sz w:val="32"/>
          <w:szCs w:val="32"/>
        </w:rPr>
      </w:pPr>
      <w:r>
        <w:rPr>
          <w:rFonts w:hint="eastAsia" w:ascii="仿宋" w:hAnsi="仿宋" w:eastAsia="仿宋"/>
          <w:sz w:val="32"/>
          <w:szCs w:val="32"/>
        </w:rPr>
        <w:t>（五）</w:t>
      </w:r>
      <w:r>
        <w:rPr>
          <w:rFonts w:hint="eastAsia" w:ascii="仿宋" w:hAnsi="仿宋" w:eastAsia="仿宋" w:cs="Times New Roman"/>
          <w:sz w:val="32"/>
          <w:szCs w:val="32"/>
        </w:rPr>
        <w:t>参赛作品请以学院为单位统一报送，投稿数量不限</w:t>
      </w:r>
      <w:r>
        <w:rPr>
          <w:rFonts w:hint="eastAsia" w:ascii="仿宋" w:hAnsi="仿宋" w:eastAsia="仿宋"/>
          <w:sz w:val="32"/>
          <w:szCs w:val="32"/>
        </w:rPr>
        <w:t>；同一作者投稿数量不限，获奖次数不限；</w:t>
      </w:r>
      <w:r>
        <w:rPr>
          <w:rFonts w:hint="eastAsia" w:ascii="仿宋" w:hAnsi="仿宋" w:eastAsia="仿宋" w:cs="Times New Roman"/>
          <w:sz w:val="32"/>
          <w:szCs w:val="32"/>
        </w:rPr>
        <w:t>集中报送时间为</w:t>
      </w:r>
      <w:r>
        <w:rPr>
          <w:rFonts w:ascii="仿宋" w:hAnsi="仿宋" w:eastAsia="仿宋" w:cs="Times New Roman"/>
          <w:sz w:val="32"/>
          <w:szCs w:val="32"/>
        </w:rPr>
        <w:t>2015</w:t>
      </w:r>
      <w:r>
        <w:rPr>
          <w:rFonts w:hint="eastAsia" w:ascii="仿宋" w:hAnsi="仿宋" w:eastAsia="仿宋" w:cs="Times New Roman"/>
          <w:sz w:val="32"/>
          <w:szCs w:val="32"/>
        </w:rPr>
        <w:t>年</w:t>
      </w:r>
      <w:r>
        <w:rPr>
          <w:rFonts w:ascii="仿宋" w:hAnsi="仿宋" w:eastAsia="仿宋" w:cs="Times New Roman"/>
          <w:sz w:val="32"/>
          <w:szCs w:val="32"/>
        </w:rPr>
        <w:t>4</w:t>
      </w:r>
      <w:r>
        <w:rPr>
          <w:rFonts w:hint="eastAsia" w:ascii="仿宋" w:hAnsi="仿宋" w:eastAsia="仿宋" w:cs="Times New Roman"/>
          <w:sz w:val="32"/>
          <w:szCs w:val="32"/>
        </w:rPr>
        <w:t>月</w:t>
      </w:r>
      <w:r>
        <w:rPr>
          <w:rFonts w:ascii="仿宋" w:hAnsi="仿宋" w:eastAsia="仿宋" w:cs="Times New Roman"/>
          <w:sz w:val="32"/>
          <w:szCs w:val="32"/>
        </w:rPr>
        <w:t>21</w:t>
      </w:r>
      <w:r>
        <w:rPr>
          <w:rFonts w:hint="eastAsia" w:ascii="仿宋" w:hAnsi="仿宋" w:eastAsia="仿宋" w:cs="Times New Roman"/>
          <w:sz w:val="32"/>
          <w:szCs w:val="32"/>
        </w:rPr>
        <w:t>日</w:t>
      </w:r>
      <w:r>
        <w:rPr>
          <w:rFonts w:ascii="仿宋" w:hAnsi="仿宋" w:eastAsia="仿宋" w:cs="Times New Roman"/>
          <w:sz w:val="32"/>
          <w:szCs w:val="32"/>
        </w:rPr>
        <w:t>—23</w:t>
      </w:r>
      <w:r>
        <w:rPr>
          <w:rFonts w:hint="eastAsia" w:ascii="仿宋" w:hAnsi="仿宋" w:eastAsia="仿宋" w:cs="Times New Roman"/>
          <w:sz w:val="32"/>
          <w:szCs w:val="32"/>
        </w:rPr>
        <w:t>日；报送地点</w:t>
      </w:r>
      <w:r>
        <w:rPr>
          <w:rFonts w:hint="eastAsia" w:ascii="仿宋" w:hAnsi="仿宋" w:eastAsia="仿宋"/>
          <w:sz w:val="32"/>
          <w:szCs w:val="32"/>
        </w:rPr>
        <w:t>为</w:t>
      </w:r>
      <w:r>
        <w:rPr>
          <w:rFonts w:hint="eastAsia" w:ascii="仿宋" w:hAnsi="仿宋" w:eastAsia="仿宋" w:cs="Times New Roman"/>
          <w:sz w:val="32"/>
          <w:szCs w:val="32"/>
        </w:rPr>
        <w:t>新闻与传播学院团委办公室（明伦校区五号楼</w:t>
      </w:r>
      <w:r>
        <w:rPr>
          <w:rFonts w:ascii="仿宋" w:hAnsi="仿宋" w:eastAsia="仿宋" w:cs="Times New Roman"/>
          <w:sz w:val="32"/>
          <w:szCs w:val="32"/>
        </w:rPr>
        <w:t>105</w:t>
      </w:r>
      <w:r>
        <w:rPr>
          <w:rFonts w:hint="eastAsia" w:ascii="仿宋" w:hAnsi="仿宋" w:eastAsia="仿宋" w:cs="Times New Roman"/>
          <w:sz w:val="32"/>
          <w:szCs w:val="32"/>
        </w:rPr>
        <w:t>室）。参赛作品须以刻录光盘的形式与盖有学院公章的报名表一并现场报送（报名表见附件），同时上传至作品征集规定邮箱；所有参选作品请作者自行保留底稿。</w:t>
      </w:r>
    </w:p>
    <w:p>
      <w:pPr>
        <w:ind w:firstLine="31680" w:firstLineChars="200"/>
        <w:rPr>
          <w:rFonts w:ascii="黑体" w:hAnsi="黑体" w:eastAsia="黑体"/>
          <w:sz w:val="32"/>
          <w:szCs w:val="32"/>
        </w:rPr>
      </w:pPr>
      <w:r>
        <w:rPr>
          <w:rFonts w:hint="eastAsia" w:ascii="黑体" w:hAnsi="黑体" w:eastAsia="黑体"/>
          <w:sz w:val="32"/>
          <w:szCs w:val="32"/>
        </w:rPr>
        <w:t>五、奖项设置和评选办法</w:t>
      </w:r>
    </w:p>
    <w:p>
      <w:pPr>
        <w:widowControl/>
        <w:ind w:firstLine="31680" w:firstLineChars="200"/>
        <w:jc w:val="left"/>
        <w:rPr>
          <w:rFonts w:ascii="仿宋" w:hAnsi="仿宋" w:eastAsia="仿宋"/>
          <w:sz w:val="32"/>
          <w:szCs w:val="32"/>
        </w:rPr>
      </w:pPr>
      <w:r>
        <w:rPr>
          <w:rFonts w:hint="eastAsia" w:ascii="仿宋" w:hAnsi="仿宋" w:eastAsia="仿宋" w:cs="Times New Roman"/>
          <w:sz w:val="32"/>
          <w:szCs w:val="32"/>
        </w:rPr>
        <w:t>本次大赛共设法治微电影、法治动画、法治漫画三个单元，每个单元均设一等</w:t>
      </w:r>
      <w:r>
        <w:rPr>
          <w:rFonts w:hint="eastAsia" w:ascii="仿宋" w:hAnsi="仿宋" w:eastAsia="仿宋" w:cs="Times New Roman"/>
          <w:sz w:val="32"/>
          <w:szCs w:val="32"/>
          <w:highlight w:val="none"/>
        </w:rPr>
        <w:t>奖</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rPr>
        <w:t>二等奖、三等奖</w:t>
      </w:r>
      <w:r>
        <w:rPr>
          <w:rFonts w:hint="eastAsia" w:ascii="仿宋" w:hAnsi="仿宋" w:eastAsia="仿宋"/>
          <w:sz w:val="32"/>
          <w:szCs w:val="32"/>
          <w:highlight w:val="none"/>
        </w:rPr>
        <w:t>；</w:t>
      </w:r>
      <w:r>
        <w:rPr>
          <w:rFonts w:hint="eastAsia" w:ascii="仿宋" w:hAnsi="仿宋" w:eastAsia="仿宋"/>
          <w:sz w:val="32"/>
          <w:szCs w:val="32"/>
        </w:rPr>
        <w:t>同时设置</w:t>
      </w:r>
      <w:r>
        <w:rPr>
          <w:rFonts w:hint="eastAsia" w:ascii="仿宋" w:hAnsi="仿宋" w:eastAsia="仿宋" w:cs="Times New Roman"/>
          <w:sz w:val="32"/>
          <w:szCs w:val="32"/>
        </w:rPr>
        <w:t>最佳导演奖、最佳编剧奖、最佳创意奖、最佳剪辑奖、最佳摄影奖</w:t>
      </w:r>
      <w:r>
        <w:rPr>
          <w:rFonts w:hint="eastAsia" w:ascii="仿宋" w:hAnsi="仿宋" w:eastAsia="仿宋"/>
          <w:sz w:val="32"/>
          <w:szCs w:val="32"/>
        </w:rPr>
        <w:t>等</w:t>
      </w:r>
      <w:r>
        <w:rPr>
          <w:rFonts w:hint="eastAsia" w:ascii="仿宋" w:hAnsi="仿宋" w:eastAsia="仿宋"/>
          <w:sz w:val="32"/>
          <w:szCs w:val="32"/>
          <w:highlight w:val="none"/>
        </w:rPr>
        <w:t>单项奖。学校将统一组织评审，对优秀作品进行展播，对获奖作品进</w:t>
      </w:r>
      <w:r>
        <w:rPr>
          <w:rFonts w:hint="eastAsia" w:ascii="仿宋" w:hAnsi="仿宋" w:eastAsia="仿宋"/>
          <w:sz w:val="32"/>
          <w:szCs w:val="32"/>
        </w:rPr>
        <w:t>行表彰并报送参加省级赛事。</w:t>
      </w:r>
    </w:p>
    <w:p>
      <w:pPr>
        <w:ind w:firstLine="31680" w:firstLineChars="200"/>
        <w:rPr>
          <w:rFonts w:ascii="黑体" w:hAnsi="黑体" w:eastAsia="黑体"/>
          <w:sz w:val="32"/>
          <w:szCs w:val="32"/>
        </w:rPr>
      </w:pPr>
      <w:r>
        <w:rPr>
          <w:rFonts w:hint="eastAsia" w:ascii="黑体" w:hAnsi="黑体" w:eastAsia="黑体"/>
          <w:sz w:val="32"/>
          <w:szCs w:val="32"/>
        </w:rPr>
        <w:t>六、联系方式</w:t>
      </w:r>
    </w:p>
    <w:p>
      <w:pPr>
        <w:ind w:firstLine="31680" w:firstLineChars="200"/>
        <w:rPr>
          <w:rFonts w:ascii="仿宋" w:hAnsi="仿宋" w:eastAsia="仿宋"/>
          <w:sz w:val="32"/>
          <w:szCs w:val="32"/>
        </w:rPr>
      </w:pPr>
      <w:r>
        <w:rPr>
          <w:rFonts w:hint="eastAsia" w:ascii="仿宋" w:hAnsi="仿宋" w:eastAsia="仿宋"/>
          <w:sz w:val="32"/>
          <w:szCs w:val="32"/>
        </w:rPr>
        <w:t>主办单位联系人：贺颖</w:t>
      </w:r>
    </w:p>
    <w:p>
      <w:pPr>
        <w:ind w:firstLine="31680" w:firstLineChars="200"/>
        <w:rPr>
          <w:rFonts w:ascii="仿宋" w:hAnsi="仿宋" w:eastAsia="仿宋"/>
          <w:sz w:val="32"/>
          <w:szCs w:val="32"/>
        </w:rPr>
      </w:pPr>
      <w:r>
        <w:rPr>
          <w:rFonts w:hint="eastAsia" w:ascii="仿宋" w:hAnsi="仿宋" w:eastAsia="仿宋"/>
          <w:sz w:val="32"/>
          <w:szCs w:val="32"/>
        </w:rPr>
        <w:t>电话：</w:t>
      </w:r>
      <w:r>
        <w:rPr>
          <w:rFonts w:ascii="仿宋" w:hAnsi="仿宋" w:eastAsia="仿宋"/>
          <w:sz w:val="32"/>
          <w:szCs w:val="32"/>
        </w:rPr>
        <w:t>15003781532  15736895599</w:t>
      </w:r>
    </w:p>
    <w:p>
      <w:pPr>
        <w:ind w:firstLine="31680" w:firstLineChars="200"/>
        <w:rPr>
          <w:rFonts w:ascii="仿宋" w:hAnsi="仿宋" w:eastAsia="仿宋"/>
          <w:sz w:val="32"/>
          <w:szCs w:val="32"/>
        </w:rPr>
      </w:pPr>
      <w:r>
        <w:rPr>
          <w:rFonts w:hint="eastAsia" w:ascii="仿宋" w:hAnsi="仿宋" w:eastAsia="仿宋"/>
          <w:sz w:val="32"/>
          <w:szCs w:val="32"/>
        </w:rPr>
        <w:t>承办单位联系人：任奇伟</w:t>
      </w:r>
    </w:p>
    <w:p>
      <w:pPr>
        <w:ind w:firstLine="31680" w:firstLineChars="200"/>
        <w:rPr>
          <w:rFonts w:ascii="仿宋" w:hAnsi="仿宋" w:eastAsia="仿宋"/>
          <w:sz w:val="32"/>
          <w:szCs w:val="32"/>
        </w:rPr>
      </w:pPr>
      <w:r>
        <w:rPr>
          <w:rFonts w:hint="eastAsia" w:ascii="仿宋" w:hAnsi="仿宋" w:eastAsia="仿宋"/>
          <w:sz w:val="32"/>
          <w:szCs w:val="32"/>
        </w:rPr>
        <w:t>电话：</w:t>
      </w:r>
      <w:r>
        <w:rPr>
          <w:rFonts w:ascii="仿宋" w:hAnsi="仿宋" w:eastAsia="仿宋"/>
          <w:sz w:val="32"/>
          <w:szCs w:val="32"/>
        </w:rPr>
        <w:t>15290157675</w:t>
      </w:r>
    </w:p>
    <w:p>
      <w:pPr>
        <w:ind w:firstLine="31680" w:firstLineChars="200"/>
        <w:rPr>
          <w:rFonts w:ascii="仿宋" w:hAnsi="仿宋" w:eastAsia="仿宋"/>
          <w:sz w:val="32"/>
          <w:szCs w:val="32"/>
        </w:rPr>
      </w:pPr>
      <w:r>
        <w:rPr>
          <w:rFonts w:hint="eastAsia" w:ascii="仿宋" w:hAnsi="仿宋" w:eastAsia="仿宋"/>
          <w:sz w:val="32"/>
          <w:szCs w:val="32"/>
        </w:rPr>
        <w:t>作品征集电子邮箱：</w:t>
      </w:r>
      <w:r>
        <w:rPr>
          <w:rFonts w:ascii="仿宋" w:hAnsi="仿宋" w:eastAsia="仿宋"/>
          <w:sz w:val="32"/>
          <w:szCs w:val="32"/>
        </w:rPr>
        <w:t>hndxwdyds@163.com</w:t>
      </w:r>
    </w:p>
    <w:p>
      <w:pPr>
        <w:ind w:firstLine="31680" w:firstLineChars="200"/>
        <w:rPr>
          <w:rFonts w:ascii="仿宋" w:hAnsi="仿宋" w:eastAsia="仿宋"/>
          <w:sz w:val="32"/>
          <w:szCs w:val="32"/>
        </w:rPr>
      </w:pPr>
    </w:p>
    <w:p>
      <w:pPr>
        <w:ind w:firstLine="31680" w:firstLineChars="200"/>
        <w:rPr>
          <w:rFonts w:ascii="仿宋" w:hAnsi="仿宋" w:eastAsia="仿宋"/>
          <w:sz w:val="32"/>
          <w:szCs w:val="32"/>
        </w:rPr>
      </w:pPr>
      <w:r>
        <w:rPr>
          <w:rFonts w:hint="eastAsia" w:ascii="仿宋" w:hAnsi="仿宋" w:eastAsia="仿宋"/>
          <w:sz w:val="32"/>
          <w:szCs w:val="32"/>
        </w:rPr>
        <w:t>附件：河南大学首届大学生法治教育“微电影·动漫”大赛报名表</w:t>
      </w:r>
    </w:p>
    <w:p>
      <w:pPr>
        <w:ind w:firstLine="31680" w:firstLineChars="200"/>
        <w:rPr>
          <w:rFonts w:ascii="仿宋" w:hAnsi="仿宋" w:eastAsia="仿宋"/>
          <w:sz w:val="32"/>
          <w:szCs w:val="32"/>
        </w:rPr>
      </w:pPr>
    </w:p>
    <w:p>
      <w:pPr>
        <w:ind w:firstLine="3168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河南大学学生工作部</w:t>
      </w:r>
    </w:p>
    <w:p>
      <w:pPr>
        <w:ind w:firstLine="31680" w:firstLineChars="200"/>
        <w:jc w:val="center"/>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2015</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日</w:t>
      </w:r>
    </w:p>
    <w:p>
      <w:r>
        <w:rPr>
          <w:rFonts w:ascii="宋体"/>
          <w:sz w:val="30"/>
          <w:szCs w:val="30"/>
        </w:rPr>
        <w:br w:type="page"/>
      </w:r>
      <w:r>
        <w:rPr>
          <w:rFonts w:hint="eastAsia" w:ascii="仿宋" w:hAnsi="仿宋" w:eastAsia="仿宋"/>
          <w:sz w:val="32"/>
          <w:szCs w:val="32"/>
        </w:rPr>
        <w:t>附件：</w:t>
      </w:r>
    </w:p>
    <w:p>
      <w:pPr>
        <w:spacing w:line="700" w:lineRule="exact"/>
        <w:jc w:val="center"/>
        <w:rPr>
          <w:rFonts w:ascii="方正小标宋简体" w:hAnsi="宋体" w:eastAsia="方正小标宋简体"/>
          <w:kern w:val="0"/>
          <w:sz w:val="44"/>
          <w:szCs w:val="44"/>
        </w:rPr>
      </w:pPr>
      <w:r>
        <w:rPr>
          <w:rFonts w:hint="eastAsia" w:ascii="方正小标宋简体" w:hAnsi="宋体" w:eastAsia="方正小标宋简体"/>
          <w:sz w:val="44"/>
          <w:szCs w:val="44"/>
        </w:rPr>
        <w:t>河南大学首届大学生法治教育“微电影</w:t>
      </w:r>
      <w:r>
        <w:rPr>
          <w:rFonts w:hint="eastAsia" w:ascii="方正小标宋简体" w:hAnsi="宋体" w:eastAsia="方正小标宋简体"/>
          <w:sz w:val="44"/>
          <w:szCs w:val="44"/>
          <w:lang w:val="en-US" w:eastAsia="zh-CN"/>
        </w:rPr>
        <w:t>·</w:t>
      </w:r>
      <w:r>
        <w:rPr>
          <w:rFonts w:hint="eastAsia" w:ascii="方正小标宋简体" w:hAnsi="宋体" w:eastAsia="方正小标宋简体"/>
          <w:sz w:val="44"/>
          <w:szCs w:val="44"/>
        </w:rPr>
        <w:t>动漫”大赛</w:t>
      </w:r>
      <w:r>
        <w:rPr>
          <w:rFonts w:hint="eastAsia" w:ascii="方正小标宋简体" w:hAnsi="宋体" w:eastAsia="方正小标宋简体"/>
          <w:kern w:val="0"/>
          <w:sz w:val="44"/>
          <w:szCs w:val="44"/>
        </w:rPr>
        <w:t>报名表</w:t>
      </w:r>
      <w:bookmarkStart w:id="0" w:name="_GoBack"/>
      <w:bookmarkEnd w:id="0"/>
    </w:p>
    <w:tbl>
      <w:tblPr>
        <w:tblStyle w:val="5"/>
        <w:tblpPr w:leftFromText="180" w:rightFromText="180" w:vertAnchor="text" w:horzAnchor="page" w:tblpXSpec="center" w:tblpY="339"/>
        <w:tblOverlap w:val="never"/>
        <w:tblW w:w="98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705"/>
        <w:gridCol w:w="933"/>
        <w:gridCol w:w="1321"/>
        <w:gridCol w:w="499"/>
        <w:gridCol w:w="581"/>
        <w:gridCol w:w="1239"/>
        <w:gridCol w:w="1437"/>
        <w:gridCol w:w="201"/>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541" w:type="dxa"/>
            <w:vAlign w:val="center"/>
          </w:tcPr>
          <w:p>
            <w:pPr>
              <w:widowControl/>
              <w:jc w:val="center"/>
              <w:rPr>
                <w:rFonts w:ascii="宋体"/>
                <w:color w:val="000000"/>
                <w:kern w:val="0"/>
                <w:sz w:val="24"/>
                <w:szCs w:val="24"/>
                <w:highlight w:val="none"/>
              </w:rPr>
            </w:pPr>
            <w:r>
              <w:rPr>
                <w:rFonts w:hint="eastAsia" w:ascii="宋体" w:hAnsi="宋体"/>
                <w:color w:val="000000"/>
                <w:kern w:val="0"/>
                <w:sz w:val="24"/>
                <w:szCs w:val="24"/>
                <w:highlight w:val="none"/>
              </w:rPr>
              <w:t>学</w:t>
            </w:r>
            <w:r>
              <w:rPr>
                <w:rFonts w:hint="eastAsia" w:ascii="宋体" w:hAnsi="宋体"/>
                <w:color w:val="000000"/>
                <w:kern w:val="0"/>
                <w:sz w:val="24"/>
                <w:szCs w:val="24"/>
                <w:highlight w:val="none"/>
                <w:lang w:val="en-US" w:eastAsia="zh-CN"/>
              </w:rPr>
              <w:t xml:space="preserve">    </w:t>
            </w:r>
            <w:r>
              <w:rPr>
                <w:rFonts w:hint="eastAsia" w:ascii="宋体" w:hAnsi="宋体"/>
                <w:color w:val="000000"/>
                <w:kern w:val="0"/>
                <w:sz w:val="24"/>
                <w:szCs w:val="24"/>
                <w:highlight w:val="none"/>
              </w:rPr>
              <w:t>院</w:t>
            </w:r>
          </w:p>
        </w:tc>
        <w:tc>
          <w:tcPr>
            <w:tcW w:w="1638" w:type="dxa"/>
            <w:gridSpan w:val="2"/>
            <w:vAlign w:val="center"/>
          </w:tcPr>
          <w:p>
            <w:pPr>
              <w:widowControl/>
              <w:jc w:val="center"/>
              <w:rPr>
                <w:rFonts w:ascii="宋体"/>
                <w:color w:val="000000"/>
                <w:kern w:val="0"/>
                <w:sz w:val="24"/>
                <w:szCs w:val="24"/>
                <w:highlight w:val="none"/>
              </w:rPr>
            </w:pPr>
          </w:p>
        </w:tc>
        <w:tc>
          <w:tcPr>
            <w:tcW w:w="1820" w:type="dxa"/>
            <w:gridSpan w:val="2"/>
            <w:vAlign w:val="center"/>
          </w:tcPr>
          <w:p>
            <w:pPr>
              <w:widowControl/>
              <w:jc w:val="center"/>
              <w:rPr>
                <w:rFonts w:ascii="宋体"/>
                <w:color w:val="000000"/>
                <w:kern w:val="0"/>
                <w:sz w:val="24"/>
                <w:szCs w:val="24"/>
                <w:highlight w:val="none"/>
              </w:rPr>
            </w:pPr>
            <w:r>
              <w:rPr>
                <w:rFonts w:hint="eastAsia" w:ascii="宋体" w:hAnsi="宋体"/>
                <w:color w:val="000000"/>
                <w:kern w:val="0"/>
                <w:sz w:val="24"/>
                <w:szCs w:val="24"/>
                <w:highlight w:val="none"/>
              </w:rPr>
              <w:t>作品名称</w:t>
            </w:r>
          </w:p>
        </w:tc>
        <w:tc>
          <w:tcPr>
            <w:tcW w:w="1820" w:type="dxa"/>
            <w:gridSpan w:val="2"/>
            <w:vAlign w:val="center"/>
          </w:tcPr>
          <w:p>
            <w:pPr>
              <w:widowControl/>
              <w:jc w:val="center"/>
              <w:rPr>
                <w:rFonts w:ascii="宋体"/>
                <w:color w:val="000000"/>
                <w:kern w:val="0"/>
                <w:sz w:val="24"/>
                <w:szCs w:val="24"/>
              </w:rPr>
            </w:pPr>
          </w:p>
        </w:tc>
        <w:tc>
          <w:tcPr>
            <w:tcW w:w="1638" w:type="dxa"/>
            <w:gridSpan w:val="2"/>
            <w:vAlign w:val="center"/>
          </w:tcPr>
          <w:p>
            <w:pPr>
              <w:widowControl/>
              <w:jc w:val="center"/>
              <w:rPr>
                <w:rFonts w:ascii="宋体"/>
                <w:color w:val="000000"/>
                <w:kern w:val="0"/>
                <w:sz w:val="24"/>
                <w:szCs w:val="24"/>
              </w:rPr>
            </w:pPr>
            <w:r>
              <w:rPr>
                <w:rFonts w:hint="eastAsia" w:ascii="宋体" w:hAnsi="宋体"/>
                <w:color w:val="000000"/>
                <w:kern w:val="0"/>
                <w:sz w:val="24"/>
                <w:szCs w:val="24"/>
              </w:rPr>
              <w:t>联系方式</w:t>
            </w:r>
          </w:p>
        </w:tc>
        <w:tc>
          <w:tcPr>
            <w:tcW w:w="1412" w:type="dxa"/>
            <w:vAlign w:val="center"/>
          </w:tcPr>
          <w:p>
            <w:pPr>
              <w:widowControl/>
              <w:jc w:val="center"/>
              <w:rPr>
                <w:rFonts w:asci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541" w:type="dxa"/>
            <w:vAlign w:val="center"/>
          </w:tcPr>
          <w:p>
            <w:pPr>
              <w:widowControl/>
              <w:jc w:val="center"/>
              <w:rPr>
                <w:rFonts w:ascii="宋体"/>
                <w:color w:val="000000"/>
                <w:kern w:val="0"/>
                <w:sz w:val="24"/>
                <w:szCs w:val="24"/>
                <w:highlight w:val="none"/>
              </w:rPr>
            </w:pPr>
            <w:r>
              <w:rPr>
                <w:rFonts w:hint="eastAsia" w:ascii="宋体" w:hAnsi="宋体"/>
                <w:color w:val="000000"/>
                <w:kern w:val="0"/>
                <w:sz w:val="24"/>
                <w:szCs w:val="24"/>
                <w:highlight w:val="none"/>
              </w:rPr>
              <w:t>作品类型</w:t>
            </w:r>
          </w:p>
        </w:tc>
        <w:tc>
          <w:tcPr>
            <w:tcW w:w="1638" w:type="dxa"/>
            <w:gridSpan w:val="2"/>
            <w:vAlign w:val="center"/>
          </w:tcPr>
          <w:p>
            <w:pPr>
              <w:widowControl/>
              <w:jc w:val="center"/>
              <w:rPr>
                <w:rFonts w:ascii="宋体"/>
                <w:color w:val="000000"/>
                <w:kern w:val="0"/>
                <w:sz w:val="24"/>
                <w:szCs w:val="24"/>
                <w:highlight w:val="none"/>
              </w:rPr>
            </w:pPr>
          </w:p>
        </w:tc>
        <w:tc>
          <w:tcPr>
            <w:tcW w:w="1820" w:type="dxa"/>
            <w:gridSpan w:val="2"/>
            <w:vAlign w:val="center"/>
          </w:tcPr>
          <w:p>
            <w:pPr>
              <w:widowControl/>
              <w:jc w:val="center"/>
              <w:rPr>
                <w:rFonts w:ascii="宋体"/>
                <w:color w:val="000000"/>
                <w:kern w:val="0"/>
                <w:sz w:val="24"/>
                <w:szCs w:val="24"/>
                <w:highlight w:val="none"/>
              </w:rPr>
            </w:pPr>
            <w:r>
              <w:rPr>
                <w:rFonts w:hint="eastAsia" w:ascii="宋体" w:hAnsi="宋体"/>
                <w:color w:val="000000"/>
                <w:kern w:val="0"/>
                <w:sz w:val="24"/>
                <w:szCs w:val="24"/>
                <w:highlight w:val="none"/>
              </w:rPr>
              <w:t>作品时长</w:t>
            </w:r>
            <w:r>
              <w:rPr>
                <w:rFonts w:ascii="宋体" w:hAnsi="宋体"/>
                <w:color w:val="000000"/>
                <w:kern w:val="0"/>
                <w:sz w:val="24"/>
                <w:szCs w:val="24"/>
                <w:highlight w:val="none"/>
              </w:rPr>
              <w:t>/</w:t>
            </w:r>
            <w:r>
              <w:rPr>
                <w:rFonts w:hint="eastAsia" w:ascii="宋体" w:hAnsi="宋体"/>
                <w:color w:val="000000"/>
                <w:kern w:val="0"/>
                <w:sz w:val="24"/>
                <w:szCs w:val="24"/>
                <w:highlight w:val="none"/>
              </w:rPr>
              <w:t>篇幅</w:t>
            </w:r>
          </w:p>
        </w:tc>
        <w:tc>
          <w:tcPr>
            <w:tcW w:w="1820" w:type="dxa"/>
            <w:gridSpan w:val="2"/>
            <w:vAlign w:val="center"/>
          </w:tcPr>
          <w:p>
            <w:pPr>
              <w:widowControl/>
              <w:jc w:val="center"/>
              <w:rPr>
                <w:rFonts w:ascii="宋体"/>
                <w:color w:val="000000"/>
                <w:kern w:val="0"/>
                <w:sz w:val="24"/>
                <w:szCs w:val="24"/>
              </w:rPr>
            </w:pPr>
          </w:p>
        </w:tc>
        <w:tc>
          <w:tcPr>
            <w:tcW w:w="1638" w:type="dxa"/>
            <w:gridSpan w:val="2"/>
            <w:vAlign w:val="center"/>
          </w:tcPr>
          <w:p>
            <w:pPr>
              <w:widowControl/>
              <w:jc w:val="center"/>
              <w:rPr>
                <w:rFonts w:ascii="宋体"/>
                <w:color w:val="000000"/>
                <w:kern w:val="0"/>
                <w:sz w:val="24"/>
                <w:szCs w:val="24"/>
              </w:rPr>
            </w:pPr>
            <w:r>
              <w:rPr>
                <w:rFonts w:hint="eastAsia" w:ascii="宋体" w:hAnsi="宋体"/>
                <w:color w:val="000000"/>
                <w:kern w:val="0"/>
                <w:sz w:val="24"/>
                <w:szCs w:val="24"/>
              </w:rPr>
              <w:t>指导教师</w:t>
            </w:r>
          </w:p>
        </w:tc>
        <w:tc>
          <w:tcPr>
            <w:tcW w:w="1412" w:type="dxa"/>
            <w:vAlign w:val="center"/>
          </w:tcPr>
          <w:p>
            <w:pPr>
              <w:widowControl/>
              <w:jc w:val="center"/>
              <w:rPr>
                <w:rFonts w:asci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9869" w:type="dxa"/>
            <w:gridSpan w:val="10"/>
            <w:vAlign w:val="center"/>
          </w:tcPr>
          <w:p>
            <w:pPr>
              <w:widowControl/>
              <w:jc w:val="center"/>
              <w:rPr>
                <w:rFonts w:ascii="黑体" w:hAnsi="黑体" w:eastAsia="黑体"/>
                <w:color w:val="000000"/>
                <w:kern w:val="0"/>
                <w:sz w:val="28"/>
                <w:szCs w:val="28"/>
                <w:highlight w:val="none"/>
              </w:rPr>
            </w:pPr>
            <w:r>
              <w:rPr>
                <w:rFonts w:hint="eastAsia" w:ascii="黑体" w:hAnsi="黑体" w:eastAsia="黑体"/>
                <w:kern w:val="0"/>
                <w:sz w:val="28"/>
                <w:szCs w:val="28"/>
                <w:highlight w:val="none"/>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541" w:type="dxa"/>
            <w:vAlign w:val="center"/>
          </w:tcPr>
          <w:p>
            <w:pPr>
              <w:widowControl/>
              <w:jc w:val="center"/>
              <w:rPr>
                <w:rFonts w:ascii="宋体"/>
                <w:color w:val="000000"/>
                <w:kern w:val="0"/>
                <w:sz w:val="24"/>
                <w:szCs w:val="24"/>
                <w:highlight w:val="none"/>
              </w:rPr>
            </w:pPr>
            <w:r>
              <w:rPr>
                <w:rFonts w:hint="eastAsia" w:ascii="宋体" w:hAnsi="宋体"/>
                <w:color w:val="000000"/>
                <w:kern w:val="0"/>
                <w:sz w:val="24"/>
                <w:szCs w:val="24"/>
                <w:highlight w:val="none"/>
              </w:rPr>
              <w:t>姓名</w:t>
            </w:r>
          </w:p>
        </w:tc>
        <w:tc>
          <w:tcPr>
            <w:tcW w:w="705" w:type="dxa"/>
            <w:vAlign w:val="center"/>
          </w:tcPr>
          <w:p>
            <w:pPr>
              <w:widowControl/>
              <w:jc w:val="center"/>
              <w:rPr>
                <w:rFonts w:ascii="宋体"/>
                <w:color w:val="000000"/>
                <w:kern w:val="0"/>
                <w:sz w:val="24"/>
                <w:szCs w:val="24"/>
                <w:highlight w:val="none"/>
              </w:rPr>
            </w:pPr>
            <w:r>
              <w:rPr>
                <w:rFonts w:hint="eastAsia" w:ascii="宋体" w:hAnsi="宋体"/>
                <w:color w:val="000000"/>
                <w:kern w:val="0"/>
                <w:sz w:val="24"/>
                <w:szCs w:val="24"/>
                <w:highlight w:val="none"/>
              </w:rPr>
              <w:t>性别</w:t>
            </w:r>
          </w:p>
        </w:tc>
        <w:tc>
          <w:tcPr>
            <w:tcW w:w="2254" w:type="dxa"/>
            <w:gridSpan w:val="2"/>
            <w:vAlign w:val="center"/>
          </w:tcPr>
          <w:p>
            <w:pPr>
              <w:widowControl/>
              <w:jc w:val="center"/>
              <w:rPr>
                <w:rFonts w:ascii="宋体"/>
                <w:color w:val="000000"/>
                <w:kern w:val="0"/>
                <w:sz w:val="24"/>
                <w:szCs w:val="24"/>
                <w:highlight w:val="none"/>
              </w:rPr>
            </w:pPr>
            <w:r>
              <w:rPr>
                <w:rFonts w:hint="eastAsia" w:ascii="宋体" w:hAnsi="宋体"/>
                <w:color w:val="000000"/>
                <w:kern w:val="0"/>
                <w:sz w:val="24"/>
                <w:szCs w:val="24"/>
                <w:highlight w:val="none"/>
              </w:rPr>
              <w:t>学院</w:t>
            </w:r>
          </w:p>
        </w:tc>
        <w:tc>
          <w:tcPr>
            <w:tcW w:w="1080" w:type="dxa"/>
            <w:gridSpan w:val="2"/>
            <w:vAlign w:val="center"/>
          </w:tcPr>
          <w:p>
            <w:pPr>
              <w:widowControl/>
              <w:jc w:val="center"/>
              <w:rPr>
                <w:rFonts w:ascii="宋体"/>
                <w:color w:val="000000"/>
                <w:kern w:val="0"/>
                <w:sz w:val="24"/>
                <w:szCs w:val="24"/>
              </w:rPr>
            </w:pPr>
            <w:r>
              <w:rPr>
                <w:rFonts w:hint="eastAsia" w:ascii="宋体" w:hAnsi="宋体"/>
                <w:color w:val="000000"/>
                <w:kern w:val="0"/>
                <w:sz w:val="24"/>
                <w:szCs w:val="24"/>
              </w:rPr>
              <w:t>学号</w:t>
            </w:r>
          </w:p>
        </w:tc>
        <w:tc>
          <w:tcPr>
            <w:tcW w:w="2676" w:type="dxa"/>
            <w:gridSpan w:val="2"/>
            <w:vAlign w:val="center"/>
          </w:tcPr>
          <w:p>
            <w:pPr>
              <w:widowControl/>
              <w:jc w:val="center"/>
              <w:rPr>
                <w:rFonts w:ascii="宋体"/>
                <w:color w:val="000000"/>
                <w:kern w:val="0"/>
                <w:sz w:val="24"/>
                <w:szCs w:val="24"/>
              </w:rPr>
            </w:pPr>
            <w:r>
              <w:rPr>
                <w:rFonts w:hint="eastAsia" w:ascii="宋体" w:hAnsi="宋体"/>
                <w:color w:val="000000"/>
                <w:kern w:val="0"/>
                <w:sz w:val="24"/>
                <w:szCs w:val="24"/>
              </w:rPr>
              <w:t>身份证号</w:t>
            </w:r>
          </w:p>
        </w:tc>
        <w:tc>
          <w:tcPr>
            <w:tcW w:w="1613" w:type="dxa"/>
            <w:gridSpan w:val="2"/>
            <w:vAlign w:val="center"/>
          </w:tcPr>
          <w:p>
            <w:pPr>
              <w:widowControl/>
              <w:jc w:val="center"/>
              <w:rPr>
                <w:rFonts w:ascii="宋体"/>
                <w:color w:val="000000"/>
                <w:kern w:val="0"/>
                <w:sz w:val="24"/>
                <w:szCs w:val="24"/>
              </w:rPr>
            </w:pPr>
            <w:r>
              <w:rPr>
                <w:rFonts w:hint="eastAsia" w:ascii="宋体" w:hAnsi="宋体"/>
                <w:color w:val="00000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541" w:type="dxa"/>
            <w:vAlign w:val="center"/>
          </w:tcPr>
          <w:p>
            <w:pPr>
              <w:widowControl/>
              <w:jc w:val="left"/>
              <w:rPr>
                <w:rFonts w:ascii="宋体"/>
                <w:color w:val="000000"/>
                <w:kern w:val="0"/>
                <w:sz w:val="24"/>
                <w:szCs w:val="24"/>
              </w:rPr>
            </w:pPr>
          </w:p>
        </w:tc>
        <w:tc>
          <w:tcPr>
            <w:tcW w:w="705" w:type="dxa"/>
            <w:vAlign w:val="center"/>
          </w:tcPr>
          <w:p>
            <w:pPr>
              <w:widowControl/>
              <w:jc w:val="left"/>
              <w:rPr>
                <w:rFonts w:ascii="宋体"/>
                <w:color w:val="000000"/>
                <w:kern w:val="0"/>
                <w:sz w:val="24"/>
                <w:szCs w:val="24"/>
              </w:rPr>
            </w:pPr>
          </w:p>
        </w:tc>
        <w:tc>
          <w:tcPr>
            <w:tcW w:w="2254" w:type="dxa"/>
            <w:gridSpan w:val="2"/>
            <w:vAlign w:val="center"/>
          </w:tcPr>
          <w:p>
            <w:pPr>
              <w:widowControl/>
              <w:jc w:val="left"/>
              <w:rPr>
                <w:rFonts w:ascii="宋体"/>
                <w:color w:val="000000"/>
                <w:kern w:val="0"/>
                <w:sz w:val="24"/>
                <w:szCs w:val="24"/>
              </w:rPr>
            </w:pPr>
          </w:p>
        </w:tc>
        <w:tc>
          <w:tcPr>
            <w:tcW w:w="1080" w:type="dxa"/>
            <w:gridSpan w:val="2"/>
            <w:vAlign w:val="center"/>
          </w:tcPr>
          <w:p>
            <w:pPr>
              <w:widowControl/>
              <w:jc w:val="left"/>
              <w:rPr>
                <w:rFonts w:ascii="宋体"/>
                <w:color w:val="000000"/>
                <w:kern w:val="0"/>
                <w:sz w:val="24"/>
                <w:szCs w:val="24"/>
              </w:rPr>
            </w:pPr>
          </w:p>
        </w:tc>
        <w:tc>
          <w:tcPr>
            <w:tcW w:w="2676" w:type="dxa"/>
            <w:gridSpan w:val="2"/>
            <w:vAlign w:val="center"/>
          </w:tcPr>
          <w:p>
            <w:pPr>
              <w:widowControl/>
              <w:jc w:val="left"/>
              <w:rPr>
                <w:rFonts w:ascii="宋体"/>
                <w:color w:val="000000"/>
                <w:kern w:val="0"/>
                <w:sz w:val="24"/>
                <w:szCs w:val="24"/>
              </w:rPr>
            </w:pPr>
          </w:p>
        </w:tc>
        <w:tc>
          <w:tcPr>
            <w:tcW w:w="1613" w:type="dxa"/>
            <w:gridSpan w:val="2"/>
            <w:vAlign w:val="center"/>
          </w:tcPr>
          <w:p>
            <w:pPr>
              <w:widowControl/>
              <w:jc w:val="left"/>
              <w:rPr>
                <w:rFonts w:asci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541" w:type="dxa"/>
            <w:vAlign w:val="center"/>
          </w:tcPr>
          <w:p>
            <w:pPr>
              <w:widowControl/>
              <w:jc w:val="left"/>
              <w:rPr>
                <w:rFonts w:ascii="宋体"/>
                <w:color w:val="000000"/>
                <w:kern w:val="0"/>
                <w:sz w:val="24"/>
                <w:szCs w:val="24"/>
              </w:rPr>
            </w:pPr>
          </w:p>
        </w:tc>
        <w:tc>
          <w:tcPr>
            <w:tcW w:w="705" w:type="dxa"/>
            <w:vAlign w:val="center"/>
          </w:tcPr>
          <w:p>
            <w:pPr>
              <w:widowControl/>
              <w:jc w:val="left"/>
              <w:rPr>
                <w:rFonts w:ascii="宋体"/>
                <w:color w:val="000000"/>
                <w:kern w:val="0"/>
                <w:sz w:val="24"/>
                <w:szCs w:val="24"/>
              </w:rPr>
            </w:pPr>
          </w:p>
        </w:tc>
        <w:tc>
          <w:tcPr>
            <w:tcW w:w="2254" w:type="dxa"/>
            <w:gridSpan w:val="2"/>
            <w:vAlign w:val="center"/>
          </w:tcPr>
          <w:p>
            <w:pPr>
              <w:widowControl/>
              <w:jc w:val="left"/>
              <w:rPr>
                <w:rFonts w:ascii="宋体"/>
                <w:color w:val="000000"/>
                <w:kern w:val="0"/>
                <w:sz w:val="24"/>
                <w:szCs w:val="24"/>
              </w:rPr>
            </w:pPr>
          </w:p>
        </w:tc>
        <w:tc>
          <w:tcPr>
            <w:tcW w:w="1080" w:type="dxa"/>
            <w:gridSpan w:val="2"/>
            <w:vAlign w:val="center"/>
          </w:tcPr>
          <w:p>
            <w:pPr>
              <w:widowControl/>
              <w:jc w:val="left"/>
              <w:rPr>
                <w:rFonts w:ascii="宋体"/>
                <w:color w:val="000000"/>
                <w:kern w:val="0"/>
                <w:sz w:val="24"/>
                <w:szCs w:val="24"/>
              </w:rPr>
            </w:pPr>
          </w:p>
        </w:tc>
        <w:tc>
          <w:tcPr>
            <w:tcW w:w="2676" w:type="dxa"/>
            <w:gridSpan w:val="2"/>
            <w:vAlign w:val="center"/>
          </w:tcPr>
          <w:p>
            <w:pPr>
              <w:widowControl/>
              <w:jc w:val="left"/>
              <w:rPr>
                <w:rFonts w:ascii="宋体"/>
                <w:color w:val="000000"/>
                <w:kern w:val="0"/>
                <w:sz w:val="24"/>
                <w:szCs w:val="24"/>
              </w:rPr>
            </w:pPr>
          </w:p>
        </w:tc>
        <w:tc>
          <w:tcPr>
            <w:tcW w:w="1613" w:type="dxa"/>
            <w:gridSpan w:val="2"/>
            <w:vAlign w:val="center"/>
          </w:tcPr>
          <w:p>
            <w:pPr>
              <w:widowControl/>
              <w:jc w:val="left"/>
              <w:rPr>
                <w:rFonts w:asci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541" w:type="dxa"/>
            <w:vAlign w:val="center"/>
          </w:tcPr>
          <w:p>
            <w:pPr>
              <w:widowControl/>
              <w:jc w:val="left"/>
              <w:rPr>
                <w:rFonts w:ascii="宋体"/>
                <w:color w:val="000000"/>
                <w:kern w:val="0"/>
                <w:sz w:val="24"/>
                <w:szCs w:val="24"/>
              </w:rPr>
            </w:pPr>
          </w:p>
        </w:tc>
        <w:tc>
          <w:tcPr>
            <w:tcW w:w="705" w:type="dxa"/>
            <w:vAlign w:val="center"/>
          </w:tcPr>
          <w:p>
            <w:pPr>
              <w:widowControl/>
              <w:jc w:val="left"/>
              <w:rPr>
                <w:rFonts w:ascii="宋体"/>
                <w:color w:val="000000"/>
                <w:kern w:val="0"/>
                <w:sz w:val="24"/>
                <w:szCs w:val="24"/>
              </w:rPr>
            </w:pPr>
          </w:p>
        </w:tc>
        <w:tc>
          <w:tcPr>
            <w:tcW w:w="2254" w:type="dxa"/>
            <w:gridSpan w:val="2"/>
            <w:vAlign w:val="center"/>
          </w:tcPr>
          <w:p>
            <w:pPr>
              <w:widowControl/>
              <w:jc w:val="left"/>
              <w:rPr>
                <w:rFonts w:ascii="宋体"/>
                <w:color w:val="000000"/>
                <w:kern w:val="0"/>
                <w:sz w:val="24"/>
                <w:szCs w:val="24"/>
              </w:rPr>
            </w:pPr>
          </w:p>
        </w:tc>
        <w:tc>
          <w:tcPr>
            <w:tcW w:w="1080" w:type="dxa"/>
            <w:gridSpan w:val="2"/>
            <w:vAlign w:val="center"/>
          </w:tcPr>
          <w:p>
            <w:pPr>
              <w:widowControl/>
              <w:jc w:val="left"/>
              <w:rPr>
                <w:rFonts w:ascii="宋体"/>
                <w:color w:val="000000"/>
                <w:kern w:val="0"/>
                <w:sz w:val="24"/>
                <w:szCs w:val="24"/>
              </w:rPr>
            </w:pPr>
          </w:p>
        </w:tc>
        <w:tc>
          <w:tcPr>
            <w:tcW w:w="2676" w:type="dxa"/>
            <w:gridSpan w:val="2"/>
            <w:vAlign w:val="center"/>
          </w:tcPr>
          <w:p>
            <w:pPr>
              <w:widowControl/>
              <w:jc w:val="left"/>
              <w:rPr>
                <w:rFonts w:ascii="宋体"/>
                <w:color w:val="000000"/>
                <w:kern w:val="0"/>
                <w:sz w:val="24"/>
                <w:szCs w:val="24"/>
              </w:rPr>
            </w:pPr>
          </w:p>
        </w:tc>
        <w:tc>
          <w:tcPr>
            <w:tcW w:w="1613" w:type="dxa"/>
            <w:gridSpan w:val="2"/>
            <w:vAlign w:val="center"/>
          </w:tcPr>
          <w:p>
            <w:pPr>
              <w:widowControl/>
              <w:jc w:val="left"/>
              <w:rPr>
                <w:rFonts w:asci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541" w:type="dxa"/>
            <w:vAlign w:val="center"/>
          </w:tcPr>
          <w:p>
            <w:pPr>
              <w:widowControl/>
              <w:jc w:val="left"/>
              <w:rPr>
                <w:rFonts w:ascii="宋体"/>
                <w:color w:val="000000"/>
                <w:kern w:val="0"/>
                <w:sz w:val="24"/>
                <w:szCs w:val="24"/>
              </w:rPr>
            </w:pPr>
          </w:p>
        </w:tc>
        <w:tc>
          <w:tcPr>
            <w:tcW w:w="705" w:type="dxa"/>
            <w:vAlign w:val="center"/>
          </w:tcPr>
          <w:p>
            <w:pPr>
              <w:widowControl/>
              <w:jc w:val="left"/>
              <w:rPr>
                <w:rFonts w:ascii="宋体"/>
                <w:color w:val="000000"/>
                <w:kern w:val="0"/>
                <w:sz w:val="24"/>
                <w:szCs w:val="24"/>
              </w:rPr>
            </w:pPr>
          </w:p>
        </w:tc>
        <w:tc>
          <w:tcPr>
            <w:tcW w:w="2254" w:type="dxa"/>
            <w:gridSpan w:val="2"/>
            <w:vAlign w:val="center"/>
          </w:tcPr>
          <w:p>
            <w:pPr>
              <w:widowControl/>
              <w:jc w:val="left"/>
              <w:rPr>
                <w:rFonts w:ascii="宋体"/>
                <w:color w:val="000000"/>
                <w:kern w:val="0"/>
                <w:sz w:val="24"/>
                <w:szCs w:val="24"/>
              </w:rPr>
            </w:pPr>
          </w:p>
        </w:tc>
        <w:tc>
          <w:tcPr>
            <w:tcW w:w="1080" w:type="dxa"/>
            <w:gridSpan w:val="2"/>
            <w:vAlign w:val="center"/>
          </w:tcPr>
          <w:p>
            <w:pPr>
              <w:widowControl/>
              <w:jc w:val="left"/>
              <w:rPr>
                <w:rFonts w:ascii="宋体"/>
                <w:color w:val="000000"/>
                <w:kern w:val="0"/>
                <w:sz w:val="24"/>
                <w:szCs w:val="24"/>
              </w:rPr>
            </w:pPr>
          </w:p>
        </w:tc>
        <w:tc>
          <w:tcPr>
            <w:tcW w:w="2676" w:type="dxa"/>
            <w:gridSpan w:val="2"/>
            <w:vAlign w:val="center"/>
          </w:tcPr>
          <w:p>
            <w:pPr>
              <w:widowControl/>
              <w:jc w:val="left"/>
              <w:rPr>
                <w:rFonts w:ascii="宋体"/>
                <w:color w:val="000000"/>
                <w:kern w:val="0"/>
                <w:sz w:val="24"/>
                <w:szCs w:val="24"/>
              </w:rPr>
            </w:pPr>
          </w:p>
        </w:tc>
        <w:tc>
          <w:tcPr>
            <w:tcW w:w="1613" w:type="dxa"/>
            <w:gridSpan w:val="2"/>
            <w:vAlign w:val="center"/>
          </w:tcPr>
          <w:p>
            <w:pPr>
              <w:widowControl/>
              <w:jc w:val="left"/>
              <w:rPr>
                <w:rFonts w:asci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541" w:type="dxa"/>
            <w:vAlign w:val="center"/>
          </w:tcPr>
          <w:p>
            <w:pPr>
              <w:widowControl/>
              <w:jc w:val="left"/>
              <w:rPr>
                <w:rFonts w:ascii="宋体"/>
                <w:color w:val="000000"/>
                <w:kern w:val="0"/>
                <w:sz w:val="24"/>
                <w:szCs w:val="24"/>
              </w:rPr>
            </w:pPr>
          </w:p>
        </w:tc>
        <w:tc>
          <w:tcPr>
            <w:tcW w:w="705" w:type="dxa"/>
            <w:vAlign w:val="center"/>
          </w:tcPr>
          <w:p>
            <w:pPr>
              <w:widowControl/>
              <w:jc w:val="left"/>
              <w:rPr>
                <w:rFonts w:ascii="宋体"/>
                <w:color w:val="000000"/>
                <w:kern w:val="0"/>
                <w:sz w:val="24"/>
                <w:szCs w:val="24"/>
              </w:rPr>
            </w:pPr>
          </w:p>
        </w:tc>
        <w:tc>
          <w:tcPr>
            <w:tcW w:w="2254" w:type="dxa"/>
            <w:gridSpan w:val="2"/>
            <w:vAlign w:val="center"/>
          </w:tcPr>
          <w:p>
            <w:pPr>
              <w:widowControl/>
              <w:jc w:val="left"/>
              <w:rPr>
                <w:rFonts w:ascii="宋体"/>
                <w:color w:val="000000"/>
                <w:kern w:val="0"/>
                <w:sz w:val="24"/>
                <w:szCs w:val="24"/>
              </w:rPr>
            </w:pPr>
          </w:p>
        </w:tc>
        <w:tc>
          <w:tcPr>
            <w:tcW w:w="1080" w:type="dxa"/>
            <w:gridSpan w:val="2"/>
            <w:vAlign w:val="center"/>
          </w:tcPr>
          <w:p>
            <w:pPr>
              <w:widowControl/>
              <w:jc w:val="left"/>
              <w:rPr>
                <w:rFonts w:ascii="宋体"/>
                <w:color w:val="000000"/>
                <w:kern w:val="0"/>
                <w:sz w:val="24"/>
                <w:szCs w:val="24"/>
              </w:rPr>
            </w:pPr>
          </w:p>
        </w:tc>
        <w:tc>
          <w:tcPr>
            <w:tcW w:w="2676" w:type="dxa"/>
            <w:gridSpan w:val="2"/>
            <w:vAlign w:val="center"/>
          </w:tcPr>
          <w:p>
            <w:pPr>
              <w:widowControl/>
              <w:jc w:val="left"/>
              <w:rPr>
                <w:rFonts w:ascii="宋体"/>
                <w:color w:val="000000"/>
                <w:kern w:val="0"/>
                <w:sz w:val="24"/>
                <w:szCs w:val="24"/>
              </w:rPr>
            </w:pPr>
          </w:p>
        </w:tc>
        <w:tc>
          <w:tcPr>
            <w:tcW w:w="1613" w:type="dxa"/>
            <w:gridSpan w:val="2"/>
            <w:vAlign w:val="center"/>
          </w:tcPr>
          <w:p>
            <w:pPr>
              <w:widowControl/>
              <w:jc w:val="left"/>
              <w:rPr>
                <w:rFonts w:asci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541" w:type="dxa"/>
            <w:vAlign w:val="center"/>
          </w:tcPr>
          <w:p>
            <w:pPr>
              <w:widowControl/>
              <w:jc w:val="left"/>
              <w:rPr>
                <w:rFonts w:ascii="宋体"/>
                <w:color w:val="000000"/>
                <w:kern w:val="0"/>
                <w:sz w:val="24"/>
                <w:szCs w:val="24"/>
              </w:rPr>
            </w:pPr>
          </w:p>
        </w:tc>
        <w:tc>
          <w:tcPr>
            <w:tcW w:w="705" w:type="dxa"/>
            <w:vAlign w:val="center"/>
          </w:tcPr>
          <w:p>
            <w:pPr>
              <w:widowControl/>
              <w:jc w:val="left"/>
              <w:rPr>
                <w:rFonts w:ascii="宋体"/>
                <w:color w:val="000000"/>
                <w:kern w:val="0"/>
                <w:sz w:val="24"/>
                <w:szCs w:val="24"/>
              </w:rPr>
            </w:pPr>
          </w:p>
        </w:tc>
        <w:tc>
          <w:tcPr>
            <w:tcW w:w="2254" w:type="dxa"/>
            <w:gridSpan w:val="2"/>
            <w:vAlign w:val="center"/>
          </w:tcPr>
          <w:p>
            <w:pPr>
              <w:widowControl/>
              <w:jc w:val="left"/>
              <w:rPr>
                <w:rFonts w:ascii="宋体"/>
                <w:color w:val="000000"/>
                <w:kern w:val="0"/>
                <w:sz w:val="24"/>
                <w:szCs w:val="24"/>
              </w:rPr>
            </w:pPr>
          </w:p>
        </w:tc>
        <w:tc>
          <w:tcPr>
            <w:tcW w:w="1080" w:type="dxa"/>
            <w:gridSpan w:val="2"/>
            <w:vAlign w:val="center"/>
          </w:tcPr>
          <w:p>
            <w:pPr>
              <w:widowControl/>
              <w:jc w:val="left"/>
              <w:rPr>
                <w:rFonts w:ascii="宋体"/>
                <w:color w:val="000000"/>
                <w:kern w:val="0"/>
                <w:sz w:val="24"/>
                <w:szCs w:val="24"/>
              </w:rPr>
            </w:pPr>
          </w:p>
        </w:tc>
        <w:tc>
          <w:tcPr>
            <w:tcW w:w="2676" w:type="dxa"/>
            <w:gridSpan w:val="2"/>
            <w:vAlign w:val="center"/>
          </w:tcPr>
          <w:p>
            <w:pPr>
              <w:widowControl/>
              <w:jc w:val="left"/>
              <w:rPr>
                <w:rFonts w:ascii="宋体"/>
                <w:color w:val="000000"/>
                <w:kern w:val="0"/>
                <w:sz w:val="24"/>
                <w:szCs w:val="24"/>
              </w:rPr>
            </w:pPr>
          </w:p>
        </w:tc>
        <w:tc>
          <w:tcPr>
            <w:tcW w:w="1613" w:type="dxa"/>
            <w:gridSpan w:val="2"/>
            <w:vAlign w:val="center"/>
          </w:tcPr>
          <w:p>
            <w:pPr>
              <w:widowControl/>
              <w:jc w:val="left"/>
              <w:rPr>
                <w:rFonts w:asci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541" w:type="dxa"/>
            <w:vAlign w:val="center"/>
          </w:tcPr>
          <w:p>
            <w:pPr>
              <w:widowControl/>
              <w:jc w:val="left"/>
              <w:rPr>
                <w:rFonts w:ascii="宋体"/>
                <w:color w:val="000000"/>
                <w:kern w:val="0"/>
                <w:sz w:val="24"/>
                <w:szCs w:val="24"/>
              </w:rPr>
            </w:pPr>
          </w:p>
        </w:tc>
        <w:tc>
          <w:tcPr>
            <w:tcW w:w="705" w:type="dxa"/>
            <w:vAlign w:val="center"/>
          </w:tcPr>
          <w:p>
            <w:pPr>
              <w:widowControl/>
              <w:jc w:val="left"/>
              <w:rPr>
                <w:rFonts w:ascii="宋体"/>
                <w:color w:val="000000"/>
                <w:kern w:val="0"/>
                <w:sz w:val="24"/>
                <w:szCs w:val="24"/>
              </w:rPr>
            </w:pPr>
          </w:p>
        </w:tc>
        <w:tc>
          <w:tcPr>
            <w:tcW w:w="2254" w:type="dxa"/>
            <w:gridSpan w:val="2"/>
            <w:vAlign w:val="center"/>
          </w:tcPr>
          <w:p>
            <w:pPr>
              <w:widowControl/>
              <w:jc w:val="left"/>
              <w:rPr>
                <w:rFonts w:ascii="宋体"/>
                <w:color w:val="000000"/>
                <w:kern w:val="0"/>
                <w:sz w:val="24"/>
                <w:szCs w:val="24"/>
              </w:rPr>
            </w:pPr>
          </w:p>
        </w:tc>
        <w:tc>
          <w:tcPr>
            <w:tcW w:w="1080" w:type="dxa"/>
            <w:gridSpan w:val="2"/>
            <w:vAlign w:val="center"/>
          </w:tcPr>
          <w:p>
            <w:pPr>
              <w:widowControl/>
              <w:jc w:val="left"/>
              <w:rPr>
                <w:rFonts w:ascii="宋体"/>
                <w:color w:val="000000"/>
                <w:kern w:val="0"/>
                <w:sz w:val="24"/>
                <w:szCs w:val="24"/>
              </w:rPr>
            </w:pPr>
          </w:p>
        </w:tc>
        <w:tc>
          <w:tcPr>
            <w:tcW w:w="2676" w:type="dxa"/>
            <w:gridSpan w:val="2"/>
            <w:vAlign w:val="center"/>
          </w:tcPr>
          <w:p>
            <w:pPr>
              <w:widowControl/>
              <w:jc w:val="left"/>
              <w:rPr>
                <w:rFonts w:ascii="宋体"/>
                <w:color w:val="000000"/>
                <w:kern w:val="0"/>
                <w:sz w:val="24"/>
                <w:szCs w:val="24"/>
              </w:rPr>
            </w:pPr>
          </w:p>
        </w:tc>
        <w:tc>
          <w:tcPr>
            <w:tcW w:w="1613" w:type="dxa"/>
            <w:gridSpan w:val="2"/>
            <w:vAlign w:val="center"/>
          </w:tcPr>
          <w:p>
            <w:pPr>
              <w:widowControl/>
              <w:jc w:val="left"/>
              <w:rPr>
                <w:rFonts w:asci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8" w:hRule="atLeast"/>
        </w:trPr>
        <w:tc>
          <w:tcPr>
            <w:tcW w:w="1541" w:type="dxa"/>
            <w:vAlign w:val="center"/>
          </w:tcPr>
          <w:p>
            <w:pPr>
              <w:widowControl/>
              <w:jc w:val="center"/>
              <w:rPr>
                <w:rFonts w:ascii="宋体"/>
                <w:kern w:val="0"/>
                <w:sz w:val="24"/>
                <w:szCs w:val="24"/>
              </w:rPr>
            </w:pPr>
            <w:r>
              <w:rPr>
                <w:rFonts w:hint="eastAsia" w:ascii="宋体" w:hAnsi="宋体"/>
                <w:kern w:val="0"/>
                <w:sz w:val="24"/>
                <w:szCs w:val="24"/>
              </w:rPr>
              <w:t>作品简介</w:t>
            </w:r>
          </w:p>
          <w:p>
            <w:pPr>
              <w:widowControl/>
              <w:jc w:val="center"/>
              <w:rPr>
                <w:rFonts w:ascii="宋体" w:hAnsi="宋体"/>
                <w:color w:val="000000"/>
                <w:kern w:val="0"/>
                <w:sz w:val="24"/>
                <w:szCs w:val="24"/>
              </w:rPr>
            </w:pPr>
            <w:r>
              <w:rPr>
                <w:rFonts w:ascii="宋体" w:hAnsi="宋体"/>
                <w:color w:val="000000"/>
                <w:kern w:val="0"/>
                <w:sz w:val="24"/>
                <w:szCs w:val="24"/>
              </w:rPr>
              <w:t>(</w:t>
            </w:r>
            <w:r>
              <w:rPr>
                <w:rFonts w:hint="eastAsia" w:ascii="宋体" w:hAnsi="宋体"/>
                <w:color w:val="000000"/>
                <w:kern w:val="0"/>
                <w:sz w:val="24"/>
                <w:szCs w:val="24"/>
              </w:rPr>
              <w:t>可另附页</w:t>
            </w:r>
            <w:r>
              <w:rPr>
                <w:rFonts w:ascii="宋体" w:hAnsi="宋体"/>
                <w:color w:val="000000"/>
                <w:kern w:val="0"/>
                <w:sz w:val="24"/>
                <w:szCs w:val="24"/>
              </w:rPr>
              <w:t>)</w:t>
            </w:r>
          </w:p>
        </w:tc>
        <w:tc>
          <w:tcPr>
            <w:tcW w:w="8328" w:type="dxa"/>
            <w:gridSpan w:val="9"/>
            <w:vAlign w:val="center"/>
          </w:tcPr>
          <w:p>
            <w:pPr>
              <w:widowControl/>
              <w:jc w:val="left"/>
              <w:rPr>
                <w:rFonts w:asci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trPr>
        <w:tc>
          <w:tcPr>
            <w:tcW w:w="1541" w:type="dxa"/>
            <w:vAlign w:val="center"/>
          </w:tcPr>
          <w:p>
            <w:pPr>
              <w:widowControl/>
              <w:jc w:val="center"/>
              <w:rPr>
                <w:rFonts w:ascii="宋体"/>
                <w:color w:val="000000"/>
                <w:kern w:val="0"/>
                <w:sz w:val="24"/>
                <w:szCs w:val="24"/>
              </w:rPr>
            </w:pPr>
            <w:r>
              <w:rPr>
                <w:rFonts w:hint="eastAsia" w:ascii="宋体" w:hAnsi="宋体"/>
                <w:kern w:val="0"/>
                <w:sz w:val="24"/>
                <w:szCs w:val="24"/>
              </w:rPr>
              <w:t>备注</w:t>
            </w:r>
          </w:p>
        </w:tc>
        <w:tc>
          <w:tcPr>
            <w:tcW w:w="8328" w:type="dxa"/>
            <w:gridSpan w:val="9"/>
            <w:vAlign w:val="center"/>
          </w:tcPr>
          <w:p>
            <w:pPr>
              <w:widowControl/>
              <w:jc w:val="left"/>
              <w:rPr>
                <w:rFonts w:ascii="宋体"/>
                <w:color w:val="000000"/>
                <w:kern w:val="0"/>
                <w:sz w:val="24"/>
                <w:szCs w:val="24"/>
              </w:rPr>
            </w:pPr>
          </w:p>
        </w:tc>
      </w:tr>
    </w:tbl>
    <w:p>
      <w:pPr>
        <w:spacing w:line="480" w:lineRule="auto"/>
      </w:pPr>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E00002FF" w:usb1="4000ACFF" w:usb2="00000001" w:usb3="00000000" w:csb0="0000019F" w:csb1="00000000"/>
  </w:font>
  <w:font w:name="方正小标宋简体">
    <w:altName w:val="黑体"/>
    <w:panose1 w:val="02010601030101010101"/>
    <w:charset w:val="86"/>
    <w:family w:val="auto"/>
    <w:pitch w:val="default"/>
    <w:sig w:usb0="00000001" w:usb1="080E0000" w:usb2="0000001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90F4E"/>
    <w:rsid w:val="000E52BE"/>
    <w:rsid w:val="00154BE4"/>
    <w:rsid w:val="001E1F2F"/>
    <w:rsid w:val="002C3B65"/>
    <w:rsid w:val="003320CA"/>
    <w:rsid w:val="00334A16"/>
    <w:rsid w:val="00350580"/>
    <w:rsid w:val="00411D54"/>
    <w:rsid w:val="0050480B"/>
    <w:rsid w:val="0051527F"/>
    <w:rsid w:val="005475F4"/>
    <w:rsid w:val="006664F7"/>
    <w:rsid w:val="00707873"/>
    <w:rsid w:val="007F67A4"/>
    <w:rsid w:val="008A6742"/>
    <w:rsid w:val="008B6E2D"/>
    <w:rsid w:val="009438D0"/>
    <w:rsid w:val="0095507B"/>
    <w:rsid w:val="009D5DEA"/>
    <w:rsid w:val="00A85F08"/>
    <w:rsid w:val="00A90F4E"/>
    <w:rsid w:val="00AF049F"/>
    <w:rsid w:val="00AF5529"/>
    <w:rsid w:val="00B04EAE"/>
    <w:rsid w:val="00B174C9"/>
    <w:rsid w:val="00B175A9"/>
    <w:rsid w:val="00BC3EDD"/>
    <w:rsid w:val="00BE591E"/>
    <w:rsid w:val="00C4497D"/>
    <w:rsid w:val="00D55029"/>
    <w:rsid w:val="00E45933"/>
    <w:rsid w:val="00EC1635"/>
    <w:rsid w:val="00EE2EDC"/>
    <w:rsid w:val="00FD3773"/>
    <w:rsid w:val="00FF5961"/>
    <w:rsid w:val="05786545"/>
    <w:rsid w:val="19DB42F9"/>
    <w:rsid w:val="270B661D"/>
    <w:rsid w:val="433747AF"/>
    <w:rsid w:val="44FD0941"/>
    <w:rsid w:val="49B11EED"/>
    <w:rsid w:val="663A258E"/>
    <w:rsid w:val="684565A0"/>
    <w:rsid w:val="6C71061E"/>
    <w:rsid w:val="75A51D92"/>
    <w:rsid w:val="7C082BA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1"/>
    <w:basedOn w:val="1"/>
    <w:uiPriority w:val="99"/>
    <w:pPr>
      <w:ind w:firstLine="420" w:firstLineChars="200"/>
    </w:pPr>
  </w:style>
  <w:style w:type="character" w:customStyle="1" w:styleId="7">
    <w:name w:val="Footer Char"/>
    <w:basedOn w:val="4"/>
    <w:link w:val="2"/>
    <w:semiHidden/>
    <w:locked/>
    <w:uiPriority w:val="99"/>
    <w:rPr>
      <w:rFonts w:cs="Times New Roman"/>
      <w:sz w:val="18"/>
      <w:szCs w:val="18"/>
    </w:rPr>
  </w:style>
  <w:style w:type="character" w:customStyle="1" w:styleId="8">
    <w:name w:val="Header Char"/>
    <w:basedOn w:val="4"/>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209</Words>
  <Characters>1194</Characters>
  <Lines>0</Lines>
  <Paragraphs>0</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2015-02-28T02:18:00Z</dcterms:created>
  <dc:creator>hp</dc:creator>
  <cp:lastModifiedBy>Administrator</cp:lastModifiedBy>
  <cp:lastPrinted>2015-03-05T03:13:00Z</cp:lastPrinted>
  <dcterms:modified xsi:type="dcterms:W3CDTF">2015-03-30T06:45:03Z</dcterms:modified>
  <dc:title>关于举办河南大学首届大学生法治教育</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