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0F" w:rsidRPr="00E1530C" w:rsidRDefault="001D36C8" w:rsidP="00E1530C">
      <w:pPr>
        <w:widowControl/>
        <w:spacing w:before="100" w:beforeAutospacing="1" w:after="100" w:afterAutospacing="1" w:line="402" w:lineRule="atLeast"/>
        <w:ind w:firstLineChars="445" w:firstLine="1602"/>
        <w:outlineLvl w:val="1"/>
        <w:rPr>
          <w:rFonts w:ascii="Arial" w:hAnsi="Arial" w:cs="Arial"/>
          <w:bCs/>
          <w:color w:val="000000"/>
          <w:kern w:val="0"/>
          <w:sz w:val="36"/>
          <w:szCs w:val="36"/>
        </w:rPr>
      </w:pPr>
      <w:r w:rsidRPr="00E1530C">
        <w:rPr>
          <w:rFonts w:ascii="Arial" w:hAnsi="Arial" w:cs="Arial"/>
          <w:bCs/>
          <w:color w:val="000000"/>
          <w:kern w:val="0"/>
          <w:sz w:val="36"/>
          <w:szCs w:val="36"/>
        </w:rPr>
        <w:t>201</w:t>
      </w:r>
      <w:r w:rsidR="005D0036">
        <w:rPr>
          <w:rFonts w:ascii="Arial" w:hAnsi="Arial" w:cs="Arial" w:hint="eastAsia"/>
          <w:bCs/>
          <w:color w:val="000000"/>
          <w:kern w:val="0"/>
          <w:sz w:val="36"/>
          <w:szCs w:val="36"/>
        </w:rPr>
        <w:t>4</w:t>
      </w:r>
      <w:r w:rsidRPr="00E1530C">
        <w:rPr>
          <w:rFonts w:ascii="Arial" w:hAnsi="Arial" w:cs="Arial"/>
          <w:bCs/>
          <w:color w:val="000000"/>
          <w:kern w:val="0"/>
          <w:sz w:val="36"/>
          <w:szCs w:val="36"/>
        </w:rPr>
        <w:t>级新生指纹采集时间安排</w:t>
      </w:r>
    </w:p>
    <w:p w:rsidR="00145E66" w:rsidRDefault="00285C78" w:rsidP="00360565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根据数字校园建设的需求</w:t>
      </w:r>
      <w:r w:rsidR="001D36C8" w:rsidRPr="001D36C8"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</w:rPr>
        <w:t>网络信息中心将对</w:t>
      </w:r>
      <w:r w:rsidRPr="001D36C8">
        <w:rPr>
          <w:rFonts w:ascii="宋体" w:hAnsi="宋体" w:cs="宋体"/>
          <w:color w:val="000000"/>
          <w:kern w:val="0"/>
          <w:sz w:val="24"/>
        </w:rPr>
        <w:t>201</w:t>
      </w:r>
      <w:r w:rsidR="00E9602C">
        <w:rPr>
          <w:rFonts w:ascii="宋体" w:hAnsi="宋体" w:cs="宋体" w:hint="eastAsia"/>
          <w:color w:val="000000"/>
          <w:kern w:val="0"/>
          <w:sz w:val="24"/>
        </w:rPr>
        <w:t>4</w:t>
      </w:r>
      <w:r w:rsidRPr="001D36C8">
        <w:rPr>
          <w:rFonts w:cs="宋体" w:hint="eastAsia"/>
          <w:color w:val="000000"/>
          <w:kern w:val="0"/>
          <w:sz w:val="24"/>
        </w:rPr>
        <w:t>级新生进行指纹采集</w:t>
      </w:r>
      <w:r>
        <w:rPr>
          <w:rFonts w:cs="宋体" w:hint="eastAsia"/>
          <w:color w:val="000000"/>
          <w:kern w:val="0"/>
          <w:sz w:val="24"/>
        </w:rPr>
        <w:t>工作</w:t>
      </w:r>
      <w:r w:rsidR="005226A0">
        <w:rPr>
          <w:rFonts w:ascii="宋体" w:hAnsi="宋体" w:cs="宋体" w:hint="eastAsia"/>
          <w:color w:val="000000"/>
          <w:kern w:val="0"/>
          <w:sz w:val="24"/>
        </w:rPr>
        <w:t>,</w:t>
      </w:r>
      <w:r w:rsidR="001D36C8" w:rsidRPr="001D36C8">
        <w:rPr>
          <w:rFonts w:ascii="宋体" w:hAnsi="宋体" w:cs="宋体" w:hint="eastAsia"/>
          <w:color w:val="000000"/>
          <w:kern w:val="0"/>
          <w:sz w:val="24"/>
        </w:rPr>
        <w:t>为校园一卡通应用做好基础数据准备，确保学生电子身份的准确性及权益不受损害，</w:t>
      </w:r>
      <w:r w:rsidR="00B168D0">
        <w:rPr>
          <w:rFonts w:ascii="宋体" w:hAnsi="宋体" w:cs="宋体" w:hint="eastAsia"/>
          <w:color w:val="000000"/>
          <w:kern w:val="0"/>
          <w:sz w:val="24"/>
        </w:rPr>
        <w:t>有效</w:t>
      </w:r>
      <w:r w:rsidR="001D36C8" w:rsidRPr="001D36C8">
        <w:rPr>
          <w:rFonts w:ascii="宋体" w:hAnsi="宋体" w:cs="宋体" w:hint="eastAsia"/>
          <w:color w:val="000000"/>
          <w:kern w:val="0"/>
          <w:sz w:val="24"/>
        </w:rPr>
        <w:t>拓宽校园卡的应用范围</w:t>
      </w:r>
      <w:r w:rsidR="007716C8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1453D7" w:rsidRDefault="00145E66" w:rsidP="009F650F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1D36C8">
        <w:rPr>
          <w:rFonts w:cs="宋体" w:hint="eastAsia"/>
          <w:color w:val="000000"/>
          <w:kern w:val="0"/>
          <w:sz w:val="24"/>
        </w:rPr>
        <w:t>为了节约时间，提高工作效率，学校不再集中开会进行布置，请各院按照通知要求尽快安排</w:t>
      </w:r>
      <w:r w:rsidRPr="001D36C8">
        <w:rPr>
          <w:rFonts w:ascii="宋体" w:hAnsi="宋体" w:cs="宋体"/>
          <w:color w:val="000000"/>
          <w:kern w:val="0"/>
          <w:sz w:val="24"/>
        </w:rPr>
        <w:t>201</w:t>
      </w:r>
      <w:r w:rsidR="00F83F6C">
        <w:rPr>
          <w:rFonts w:ascii="宋体" w:hAnsi="宋体" w:cs="宋体" w:hint="eastAsia"/>
          <w:color w:val="000000"/>
          <w:kern w:val="0"/>
          <w:sz w:val="24"/>
        </w:rPr>
        <w:t>4</w:t>
      </w:r>
      <w:r w:rsidRPr="001D36C8">
        <w:rPr>
          <w:rFonts w:cs="宋体" w:hint="eastAsia"/>
          <w:color w:val="000000"/>
          <w:kern w:val="0"/>
          <w:sz w:val="24"/>
        </w:rPr>
        <w:t>级辅导员组织学生完成此项工作。</w:t>
      </w:r>
      <w:r w:rsidR="001D36C8" w:rsidRPr="001D36C8">
        <w:rPr>
          <w:rFonts w:ascii="宋体" w:hAnsi="宋体" w:cs="宋体" w:hint="eastAsia"/>
          <w:color w:val="000000"/>
          <w:kern w:val="0"/>
          <w:sz w:val="24"/>
        </w:rPr>
        <w:t>具体安排如下：</w:t>
      </w:r>
    </w:p>
    <w:p w:rsidR="00C84B0D" w:rsidRDefault="00C84B0D" w:rsidP="00CF14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一、采集范围</w:t>
      </w:r>
    </w:p>
    <w:p w:rsidR="001453D7" w:rsidRPr="001D36C8" w:rsidRDefault="00C84B0D" w:rsidP="001453D7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201</w:t>
      </w:r>
      <w:r w:rsidR="00F83F6C">
        <w:rPr>
          <w:rFonts w:ascii="宋体" w:hAnsi="宋体" w:cs="宋体" w:hint="eastAsia"/>
          <w:color w:val="000000"/>
          <w:kern w:val="0"/>
          <w:sz w:val="24"/>
        </w:rPr>
        <w:t>4</w:t>
      </w:r>
      <w:r w:rsidR="00D20905">
        <w:rPr>
          <w:rFonts w:ascii="宋体" w:hAnsi="宋体" w:cs="宋体" w:hint="eastAsia"/>
          <w:color w:val="000000"/>
          <w:kern w:val="0"/>
          <w:sz w:val="24"/>
        </w:rPr>
        <w:t>级本</w:t>
      </w:r>
      <w:r>
        <w:rPr>
          <w:rFonts w:ascii="宋体" w:hAnsi="宋体" w:cs="宋体" w:hint="eastAsia"/>
          <w:color w:val="000000"/>
          <w:kern w:val="0"/>
          <w:sz w:val="24"/>
        </w:rPr>
        <w:t>科</w:t>
      </w:r>
      <w:r w:rsidR="00FD0AA7">
        <w:rPr>
          <w:rFonts w:ascii="宋体" w:hAnsi="宋体" w:cs="宋体" w:hint="eastAsia"/>
          <w:color w:val="000000"/>
          <w:kern w:val="0"/>
          <w:sz w:val="24"/>
        </w:rPr>
        <w:t>生</w:t>
      </w:r>
      <w:r>
        <w:rPr>
          <w:rFonts w:ascii="宋体" w:hAnsi="宋体" w:cs="宋体" w:hint="eastAsia"/>
          <w:color w:val="000000"/>
          <w:kern w:val="0"/>
          <w:sz w:val="24"/>
        </w:rPr>
        <w:t>以及研究生</w:t>
      </w:r>
    </w:p>
    <w:p w:rsidR="001D36C8" w:rsidRDefault="00857DA6" w:rsidP="00CF14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二</w:t>
      </w:r>
      <w:r w:rsidR="001D36C8" w:rsidRPr="001D36C8">
        <w:rPr>
          <w:rFonts w:cs="宋体" w:hint="eastAsia"/>
          <w:color w:val="000000"/>
          <w:kern w:val="0"/>
          <w:sz w:val="24"/>
        </w:rPr>
        <w:t>、时间安排：</w:t>
      </w:r>
      <w:r w:rsidR="001D36C8" w:rsidRPr="001D36C8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6F4D0A" w:rsidRPr="001D36C8" w:rsidRDefault="007C6204" w:rsidP="00CF14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="006F4D0A">
        <w:rPr>
          <w:rFonts w:ascii="宋体" w:hAnsi="宋体" w:cs="宋体"/>
          <w:color w:val="000000"/>
          <w:kern w:val="0"/>
          <w:sz w:val="24"/>
        </w:rPr>
        <w:t>201</w:t>
      </w:r>
      <w:r w:rsidR="00F83F6C">
        <w:rPr>
          <w:rFonts w:ascii="宋体" w:hAnsi="宋体" w:cs="宋体" w:hint="eastAsia"/>
          <w:color w:val="000000"/>
          <w:kern w:val="0"/>
          <w:sz w:val="24"/>
        </w:rPr>
        <w:t>4</w:t>
      </w:r>
      <w:r w:rsidR="006F4D0A">
        <w:rPr>
          <w:rFonts w:ascii="宋体" w:hAnsi="宋体" w:cs="宋体" w:hint="eastAsia"/>
          <w:color w:val="000000"/>
          <w:kern w:val="0"/>
          <w:sz w:val="24"/>
        </w:rPr>
        <w:t>年9月</w:t>
      </w:r>
      <w:r w:rsidR="006F5FF5">
        <w:rPr>
          <w:rFonts w:ascii="宋体" w:hAnsi="宋体" w:cs="宋体" w:hint="eastAsia"/>
          <w:color w:val="000000"/>
          <w:kern w:val="0"/>
          <w:sz w:val="24"/>
        </w:rPr>
        <w:t>1</w:t>
      </w:r>
      <w:r w:rsidR="00F83F6C">
        <w:rPr>
          <w:rFonts w:ascii="宋体" w:hAnsi="宋体" w:cs="宋体" w:hint="eastAsia"/>
          <w:color w:val="000000"/>
          <w:kern w:val="0"/>
          <w:sz w:val="24"/>
        </w:rPr>
        <w:t>2</w:t>
      </w:r>
      <w:r w:rsidR="006F4D0A">
        <w:rPr>
          <w:rFonts w:ascii="宋体" w:hAnsi="宋体" w:cs="宋体" w:hint="eastAsia"/>
          <w:color w:val="000000"/>
          <w:kern w:val="0"/>
          <w:sz w:val="24"/>
        </w:rPr>
        <w:t>日</w:t>
      </w:r>
      <w:r w:rsidR="006F4D0A" w:rsidRPr="001D36C8">
        <w:rPr>
          <w:rFonts w:cs="宋体" w:hint="eastAsia"/>
          <w:color w:val="000000"/>
          <w:kern w:val="0"/>
          <w:sz w:val="24"/>
        </w:rPr>
        <w:t>——</w:t>
      </w:r>
      <w:r w:rsidR="006F4D0A">
        <w:rPr>
          <w:rFonts w:ascii="宋体" w:hAnsi="宋体" w:cs="宋体"/>
          <w:color w:val="000000"/>
          <w:kern w:val="0"/>
          <w:sz w:val="24"/>
        </w:rPr>
        <w:t>201</w:t>
      </w:r>
      <w:r w:rsidR="00F83F6C">
        <w:rPr>
          <w:rFonts w:ascii="宋体" w:hAnsi="宋体" w:cs="宋体" w:hint="eastAsia"/>
          <w:color w:val="000000"/>
          <w:kern w:val="0"/>
          <w:sz w:val="24"/>
        </w:rPr>
        <w:t>4</w:t>
      </w:r>
      <w:r w:rsidR="006F4D0A">
        <w:rPr>
          <w:rFonts w:ascii="宋体" w:hAnsi="宋体" w:cs="宋体" w:hint="eastAsia"/>
          <w:color w:val="000000"/>
          <w:kern w:val="0"/>
          <w:sz w:val="24"/>
        </w:rPr>
        <w:t>年9月</w:t>
      </w:r>
      <w:r w:rsidR="00D35698">
        <w:rPr>
          <w:rFonts w:ascii="宋体" w:hAnsi="宋体" w:cs="宋体" w:hint="eastAsia"/>
          <w:color w:val="000000"/>
          <w:kern w:val="0"/>
          <w:sz w:val="24"/>
        </w:rPr>
        <w:t>16</w:t>
      </w:r>
      <w:r w:rsidR="006F4D0A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1D36C8" w:rsidRPr="001D36C8" w:rsidRDefault="00857DA6" w:rsidP="00CF14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三</w:t>
      </w:r>
      <w:r w:rsidR="001D36C8" w:rsidRPr="001D36C8">
        <w:rPr>
          <w:rFonts w:cs="宋体" w:hint="eastAsia"/>
          <w:color w:val="000000"/>
          <w:kern w:val="0"/>
          <w:sz w:val="24"/>
        </w:rPr>
        <w:t>、采集地点：</w:t>
      </w:r>
    </w:p>
    <w:p w:rsidR="00732CC0" w:rsidRDefault="000C2CC5" w:rsidP="00972F17">
      <w:pPr>
        <w:widowControl/>
        <w:ind w:firstLineChars="400" w:firstLine="96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1</w:t>
      </w:r>
      <w:r w:rsidR="005663A0">
        <w:rPr>
          <w:rFonts w:cs="宋体" w:hint="eastAsia"/>
          <w:color w:val="000000"/>
          <w:kern w:val="0"/>
          <w:sz w:val="24"/>
        </w:rPr>
        <w:t>、</w:t>
      </w:r>
      <w:r w:rsidR="001D36C8" w:rsidRPr="001D36C8">
        <w:rPr>
          <w:rFonts w:cs="宋体" w:hint="eastAsia"/>
          <w:color w:val="000000"/>
          <w:kern w:val="0"/>
          <w:sz w:val="24"/>
        </w:rPr>
        <w:t>明伦校区</w:t>
      </w:r>
    </w:p>
    <w:p w:rsidR="001D36C8" w:rsidRDefault="00014F36" w:rsidP="00972F17">
      <w:pPr>
        <w:widowControl/>
        <w:ind w:firstLineChars="450" w:firstLine="10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理综楼</w:t>
      </w:r>
      <w:r w:rsidR="001E7647">
        <w:rPr>
          <w:rFonts w:cs="宋体" w:hint="eastAsia"/>
          <w:color w:val="000000"/>
          <w:kern w:val="0"/>
          <w:sz w:val="24"/>
        </w:rPr>
        <w:t>二楼</w:t>
      </w:r>
      <w:r w:rsidR="009C3AA0">
        <w:rPr>
          <w:rFonts w:cs="宋体" w:hint="eastAsia"/>
          <w:color w:val="000000"/>
          <w:kern w:val="0"/>
          <w:sz w:val="24"/>
        </w:rPr>
        <w:t>214</w:t>
      </w:r>
      <w:r w:rsidR="00732CC0">
        <w:rPr>
          <w:rFonts w:cs="宋体" w:hint="eastAsia"/>
          <w:color w:val="000000"/>
          <w:kern w:val="0"/>
          <w:sz w:val="24"/>
        </w:rPr>
        <w:t>房间</w:t>
      </w:r>
      <w:r w:rsidR="001D36C8" w:rsidRPr="001D36C8">
        <w:rPr>
          <w:rFonts w:ascii="宋体" w:hAnsi="宋体" w:cs="宋体"/>
          <w:color w:val="000000"/>
          <w:kern w:val="0"/>
          <w:sz w:val="24"/>
        </w:rPr>
        <w:t xml:space="preserve">  </w:t>
      </w:r>
      <w:r w:rsidR="005663A0"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="00972F17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1D36C8" w:rsidRPr="001D36C8">
        <w:rPr>
          <w:rFonts w:cs="宋体" w:hint="eastAsia"/>
          <w:color w:val="000000"/>
          <w:kern w:val="0"/>
          <w:sz w:val="24"/>
        </w:rPr>
        <w:t>电话：</w:t>
      </w:r>
      <w:r w:rsidR="001D36C8" w:rsidRPr="001D36C8">
        <w:rPr>
          <w:rFonts w:ascii="宋体" w:hAnsi="宋体" w:cs="宋体"/>
          <w:color w:val="000000"/>
          <w:kern w:val="0"/>
          <w:sz w:val="24"/>
        </w:rPr>
        <w:t>2</w:t>
      </w:r>
      <w:r w:rsidR="00B21522">
        <w:rPr>
          <w:rFonts w:ascii="宋体" w:hAnsi="宋体" w:cs="宋体" w:hint="eastAsia"/>
          <w:color w:val="000000"/>
          <w:kern w:val="0"/>
          <w:sz w:val="24"/>
        </w:rPr>
        <w:t>2</w:t>
      </w:r>
      <w:r w:rsidR="001D36C8" w:rsidRPr="001D36C8">
        <w:rPr>
          <w:rFonts w:ascii="宋体" w:hAnsi="宋体" w:cs="宋体"/>
          <w:color w:val="000000"/>
          <w:kern w:val="0"/>
          <w:sz w:val="24"/>
        </w:rPr>
        <w:t>267000-600</w:t>
      </w:r>
      <w:r w:rsidR="001D36C8" w:rsidRPr="001D36C8">
        <w:rPr>
          <w:rFonts w:cs="宋体" w:hint="eastAsia"/>
          <w:color w:val="000000"/>
          <w:kern w:val="0"/>
          <w:sz w:val="24"/>
        </w:rPr>
        <w:t>，内线：</w:t>
      </w:r>
      <w:r w:rsidR="001D36C8" w:rsidRPr="001D36C8">
        <w:rPr>
          <w:rFonts w:ascii="宋体" w:hAnsi="宋体" w:cs="宋体"/>
          <w:color w:val="000000"/>
          <w:kern w:val="0"/>
          <w:sz w:val="24"/>
        </w:rPr>
        <w:t>8854</w:t>
      </w:r>
    </w:p>
    <w:p w:rsidR="000C2CC5" w:rsidRDefault="000C2CC5" w:rsidP="00972F17">
      <w:pPr>
        <w:widowControl/>
        <w:ind w:firstLineChars="400" w:firstLine="96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</w:t>
      </w:r>
      <w:r w:rsidRPr="001D36C8">
        <w:rPr>
          <w:rFonts w:cs="宋体" w:hint="eastAsia"/>
          <w:color w:val="000000"/>
          <w:kern w:val="0"/>
          <w:sz w:val="24"/>
        </w:rPr>
        <w:t>金明校区</w:t>
      </w:r>
    </w:p>
    <w:p w:rsidR="000C2CC5" w:rsidRDefault="000C2CC5" w:rsidP="00972F17">
      <w:pPr>
        <w:widowControl/>
        <w:ind w:firstLineChars="450" w:firstLine="1080"/>
        <w:jc w:val="left"/>
        <w:rPr>
          <w:rFonts w:ascii="宋体" w:hAnsi="宋体" w:cs="宋体"/>
          <w:color w:val="000000"/>
          <w:kern w:val="0"/>
          <w:sz w:val="24"/>
        </w:rPr>
      </w:pPr>
      <w:r w:rsidRPr="001D36C8">
        <w:rPr>
          <w:rFonts w:cs="宋体" w:hint="eastAsia"/>
          <w:color w:val="000000"/>
          <w:kern w:val="0"/>
          <w:sz w:val="24"/>
        </w:rPr>
        <w:t>计算机大楼东楼</w:t>
      </w:r>
      <w:r>
        <w:rPr>
          <w:rFonts w:ascii="宋体" w:hAnsi="宋体" w:cs="宋体" w:hint="eastAsia"/>
          <w:color w:val="000000"/>
          <w:kern w:val="0"/>
          <w:sz w:val="24"/>
        </w:rPr>
        <w:t>三楼304房间</w:t>
      </w:r>
      <w:r w:rsidR="00972F17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1D36C8">
        <w:rPr>
          <w:rFonts w:cs="宋体" w:hint="eastAsia"/>
          <w:color w:val="000000"/>
          <w:kern w:val="0"/>
          <w:sz w:val="24"/>
        </w:rPr>
        <w:t>电话：</w:t>
      </w:r>
      <w:r w:rsidRPr="001D36C8">
        <w:rPr>
          <w:rFonts w:ascii="宋体" w:hAnsi="宋体" w:cs="宋体"/>
          <w:color w:val="000000"/>
          <w:kern w:val="0"/>
          <w:sz w:val="24"/>
        </w:rPr>
        <w:t>22</w:t>
      </w:r>
      <w:r w:rsidR="00B21522">
        <w:rPr>
          <w:rFonts w:ascii="宋体" w:hAnsi="宋体" w:cs="宋体" w:hint="eastAsia"/>
          <w:color w:val="000000"/>
          <w:kern w:val="0"/>
          <w:sz w:val="24"/>
        </w:rPr>
        <w:t>2</w:t>
      </w:r>
      <w:r w:rsidRPr="001D36C8">
        <w:rPr>
          <w:rFonts w:ascii="宋体" w:hAnsi="宋体" w:cs="宋体"/>
          <w:color w:val="000000"/>
          <w:kern w:val="0"/>
          <w:sz w:val="24"/>
        </w:rPr>
        <w:t>67000-800</w:t>
      </w:r>
      <w:r w:rsidRPr="001D36C8">
        <w:rPr>
          <w:rFonts w:cs="宋体" w:hint="eastAsia"/>
          <w:color w:val="000000"/>
          <w:kern w:val="0"/>
          <w:sz w:val="24"/>
        </w:rPr>
        <w:t>，内线：</w:t>
      </w:r>
      <w:r w:rsidRPr="001D36C8">
        <w:rPr>
          <w:rFonts w:ascii="宋体" w:hAnsi="宋体" w:cs="宋体"/>
          <w:color w:val="000000"/>
          <w:kern w:val="0"/>
          <w:sz w:val="24"/>
        </w:rPr>
        <w:t>3283</w:t>
      </w:r>
    </w:p>
    <w:p w:rsidR="00145E66" w:rsidRPr="001D36C8" w:rsidRDefault="00145E66" w:rsidP="00CF14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四</w:t>
      </w:r>
      <w:r w:rsidRPr="001D36C8">
        <w:rPr>
          <w:rFonts w:cs="宋体" w:hint="eastAsia"/>
          <w:color w:val="000000"/>
          <w:kern w:val="0"/>
          <w:sz w:val="24"/>
        </w:rPr>
        <w:t>、注意事项：</w:t>
      </w:r>
    </w:p>
    <w:p w:rsidR="00145E66" w:rsidRPr="001D36C8" w:rsidRDefault="00145E66" w:rsidP="00E36897">
      <w:pPr>
        <w:widowControl/>
        <w:ind w:firstLineChars="350" w:firstLine="840"/>
        <w:jc w:val="left"/>
        <w:rPr>
          <w:rFonts w:ascii="宋体" w:hAnsi="宋体" w:cs="宋体"/>
          <w:color w:val="000000"/>
          <w:kern w:val="0"/>
          <w:sz w:val="24"/>
        </w:rPr>
      </w:pPr>
      <w:r w:rsidRPr="001D36C8">
        <w:rPr>
          <w:rFonts w:ascii="宋体" w:hAnsi="宋体" w:cs="宋体"/>
          <w:color w:val="000000"/>
          <w:kern w:val="0"/>
          <w:sz w:val="24"/>
        </w:rPr>
        <w:t>1.</w:t>
      </w:r>
      <w:r w:rsidRPr="001D36C8">
        <w:rPr>
          <w:rFonts w:ascii="宋体" w:hAnsi="宋体" w:cs="宋体" w:hint="eastAsia"/>
          <w:color w:val="000000"/>
          <w:kern w:val="0"/>
          <w:sz w:val="24"/>
        </w:rPr>
        <w:t>采集指纹时，必须携带本人校园卡。</w:t>
      </w:r>
    </w:p>
    <w:p w:rsidR="00145E66" w:rsidRPr="00783CD2" w:rsidRDefault="00145E66" w:rsidP="007658B8">
      <w:pPr>
        <w:widowControl/>
        <w:ind w:leftChars="399" w:left="1078" w:hangingChars="100" w:hanging="240"/>
        <w:jc w:val="left"/>
        <w:rPr>
          <w:rFonts w:cs="宋体"/>
          <w:color w:val="000000"/>
          <w:kern w:val="0"/>
          <w:sz w:val="24"/>
        </w:rPr>
      </w:pPr>
      <w:r w:rsidRPr="001D36C8">
        <w:rPr>
          <w:rFonts w:ascii="宋体" w:hAnsi="宋体" w:cs="宋体"/>
          <w:color w:val="000000"/>
          <w:kern w:val="0"/>
          <w:sz w:val="24"/>
        </w:rPr>
        <w:t>2.</w:t>
      </w:r>
      <w:r w:rsidRPr="001D36C8">
        <w:rPr>
          <w:rFonts w:cs="宋体" w:hint="eastAsia"/>
          <w:color w:val="000000"/>
          <w:kern w:val="0"/>
          <w:sz w:val="24"/>
        </w:rPr>
        <w:t>在进行指纹采集时，请保持手指干爽和清洁。一般我们选择食指为第一枚指纹，中指为第二枚指纹，如果有特殊情况，可以选择其他手指。为了以后使用方便，请在采集指纹时按最自然的姿势放手指。</w:t>
      </w:r>
    </w:p>
    <w:p w:rsidR="001D36C8" w:rsidRDefault="00145E66" w:rsidP="00CF1478">
      <w:pPr>
        <w:widowControl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五</w:t>
      </w:r>
      <w:r w:rsidR="001D36C8" w:rsidRPr="001D36C8">
        <w:rPr>
          <w:rFonts w:cs="宋体" w:hint="eastAsia"/>
          <w:color w:val="000000"/>
          <w:kern w:val="0"/>
          <w:sz w:val="24"/>
        </w:rPr>
        <w:t>、各院时间安排</w:t>
      </w:r>
    </w:p>
    <w:p w:rsidR="00900725" w:rsidRDefault="00900725" w:rsidP="00CF1478">
      <w:pPr>
        <w:widowControl/>
        <w:ind w:firstLineChars="200" w:firstLine="480"/>
        <w:jc w:val="left"/>
        <w:rPr>
          <w:rFonts w:cs="宋体"/>
          <w:color w:val="000000"/>
          <w:kern w:val="0"/>
          <w:sz w:val="24"/>
        </w:rPr>
      </w:pPr>
    </w:p>
    <w:p w:rsidR="000C2CC5" w:rsidRPr="00E2180C" w:rsidRDefault="00E2180C" w:rsidP="00E2180C">
      <w:pPr>
        <w:widowControl/>
        <w:spacing w:line="385" w:lineRule="atLeast"/>
        <w:ind w:firstLineChars="300" w:firstLine="7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</w:t>
      </w:r>
      <w:r w:rsidRPr="001D36C8"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1D36C8">
        <w:rPr>
          <w:rFonts w:cs="宋体" w:hint="eastAsia"/>
          <w:color w:val="000000"/>
          <w:kern w:val="0"/>
          <w:sz w:val="24"/>
        </w:rPr>
        <w:t>明伦校区：</w:t>
      </w:r>
    </w:p>
    <w:tbl>
      <w:tblPr>
        <w:tblStyle w:val="a3"/>
        <w:tblW w:w="0" w:type="auto"/>
        <w:tblInd w:w="1188" w:type="dxa"/>
        <w:tblLayout w:type="fixed"/>
        <w:tblLook w:val="01E0"/>
      </w:tblPr>
      <w:tblGrid>
        <w:gridCol w:w="1440"/>
        <w:gridCol w:w="1800"/>
        <w:gridCol w:w="2759"/>
      </w:tblGrid>
      <w:tr w:rsidR="00B34ED9">
        <w:trPr>
          <w:trHeight w:val="567"/>
        </w:trPr>
        <w:tc>
          <w:tcPr>
            <w:tcW w:w="1440" w:type="dxa"/>
            <w:vMerge w:val="restart"/>
          </w:tcPr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34ED9" w:rsidRDefault="00B34ED9" w:rsidP="00C84CBB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</w:t>
            </w:r>
            <w:r w:rsidR="0047406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B34ED9" w:rsidRDefault="00B34ED9" w:rsidP="0006255A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675CA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:30</w:t>
            </w:r>
          </w:p>
        </w:tc>
        <w:tc>
          <w:tcPr>
            <w:tcW w:w="2759" w:type="dxa"/>
          </w:tcPr>
          <w:p w:rsidR="00B34ED9" w:rsidRPr="00AF7297" w:rsidRDefault="00B34ED9" w:rsidP="005F4DF3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历史文化学院、</w:t>
            </w:r>
            <w:r w:rsidR="005F4DF3" w:rsidRPr="001D36C8">
              <w:rPr>
                <w:rFonts w:cs="宋体" w:hint="eastAsia"/>
                <w:color w:val="000000"/>
                <w:kern w:val="0"/>
                <w:sz w:val="24"/>
              </w:rPr>
              <w:t>新闻与传播学院</w:t>
            </w:r>
          </w:p>
        </w:tc>
      </w:tr>
      <w:tr w:rsidR="00B34ED9">
        <w:trPr>
          <w:trHeight w:val="567"/>
        </w:trPr>
        <w:tc>
          <w:tcPr>
            <w:tcW w:w="1440" w:type="dxa"/>
            <w:vMerge/>
          </w:tcPr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759" w:type="dxa"/>
          </w:tcPr>
          <w:p w:rsidR="00B34ED9" w:rsidRPr="001D36C8" w:rsidRDefault="00B34ED9" w:rsidP="001D36C8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公共体育</w:t>
            </w:r>
            <w:r w:rsidR="007F2D88">
              <w:rPr>
                <w:rFonts w:cs="宋体" w:hint="eastAsia"/>
                <w:color w:val="000000"/>
                <w:kern w:val="0"/>
                <w:sz w:val="24"/>
              </w:rPr>
              <w:t>教研</w:t>
            </w:r>
            <w:r w:rsidRPr="001D36C8">
              <w:rPr>
                <w:rFonts w:cs="宋体" w:hint="eastAsia"/>
                <w:color w:val="000000"/>
                <w:kern w:val="0"/>
                <w:sz w:val="24"/>
              </w:rPr>
              <w:t>部、体育学院</w:t>
            </w:r>
            <w:r w:rsidR="00936732">
              <w:rPr>
                <w:rFonts w:cs="宋体" w:hint="eastAsia"/>
                <w:color w:val="000000"/>
                <w:kern w:val="0"/>
                <w:sz w:val="24"/>
              </w:rPr>
              <w:t>、马克思主义学院</w:t>
            </w:r>
          </w:p>
        </w:tc>
      </w:tr>
      <w:tr w:rsidR="00B34ED9">
        <w:trPr>
          <w:trHeight w:val="567"/>
        </w:trPr>
        <w:tc>
          <w:tcPr>
            <w:tcW w:w="1440" w:type="dxa"/>
            <w:vMerge/>
          </w:tcPr>
          <w:p w:rsidR="00B34ED9" w:rsidRDefault="00B34ED9" w:rsidP="001D36C8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B34ED9" w:rsidRDefault="00B34ED9" w:rsidP="001D36C8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2759" w:type="dxa"/>
          </w:tcPr>
          <w:p w:rsidR="00B34ED9" w:rsidRPr="0002700E" w:rsidRDefault="00B34ED9" w:rsidP="005F4DF3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外语学院、</w:t>
            </w:r>
            <w:r w:rsidR="005F4DF3">
              <w:rPr>
                <w:rFonts w:cs="宋体" w:hint="eastAsia"/>
                <w:color w:val="000000"/>
                <w:kern w:val="0"/>
                <w:sz w:val="24"/>
              </w:rPr>
              <w:t>文学院</w:t>
            </w:r>
          </w:p>
        </w:tc>
      </w:tr>
      <w:tr w:rsidR="00B34ED9">
        <w:trPr>
          <w:trHeight w:val="567"/>
        </w:trPr>
        <w:tc>
          <w:tcPr>
            <w:tcW w:w="1440" w:type="dxa"/>
            <w:vMerge/>
          </w:tcPr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B34ED9" w:rsidRDefault="00B34ED9" w:rsidP="001D36C8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2759" w:type="dxa"/>
          </w:tcPr>
          <w:p w:rsidR="00B34ED9" w:rsidRPr="001D36C8" w:rsidRDefault="00B34ED9" w:rsidP="00B011BB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B34ED9">
        <w:trPr>
          <w:trHeight w:val="567"/>
        </w:trPr>
        <w:tc>
          <w:tcPr>
            <w:tcW w:w="1440" w:type="dxa"/>
            <w:vMerge w:val="restart"/>
          </w:tcPr>
          <w:p w:rsidR="00B34ED9" w:rsidRDefault="00B34ED9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34ED9" w:rsidRDefault="00B34ED9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</w:t>
            </w:r>
            <w:r w:rsidR="008E553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B34ED9" w:rsidRDefault="00B34ED9" w:rsidP="00CB30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B34ED9" w:rsidRDefault="00B34ED9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759" w:type="dxa"/>
          </w:tcPr>
          <w:p w:rsidR="00B34ED9" w:rsidRPr="0002700E" w:rsidRDefault="00B34ED9" w:rsidP="00695166">
            <w:pPr>
              <w:widowControl/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法学院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695166" w:rsidRPr="001D36C8">
              <w:rPr>
                <w:rFonts w:cs="宋体" w:hint="eastAsia"/>
                <w:color w:val="000000"/>
                <w:kern w:val="0"/>
                <w:sz w:val="24"/>
              </w:rPr>
              <w:t>国际教育学院</w:t>
            </w:r>
          </w:p>
        </w:tc>
      </w:tr>
      <w:tr w:rsidR="00B34ED9">
        <w:trPr>
          <w:trHeight w:val="567"/>
        </w:trPr>
        <w:tc>
          <w:tcPr>
            <w:tcW w:w="1440" w:type="dxa"/>
            <w:vMerge/>
          </w:tcPr>
          <w:p w:rsidR="00B34ED9" w:rsidRDefault="00B34ED9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B34ED9" w:rsidRDefault="005C5E01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2759" w:type="dxa"/>
          </w:tcPr>
          <w:p w:rsidR="00B34ED9" w:rsidRDefault="00695166" w:rsidP="001D36C8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欧亚国际学院</w:t>
            </w:r>
          </w:p>
        </w:tc>
      </w:tr>
      <w:tr w:rsidR="003F54F7" w:rsidTr="003F54F7">
        <w:trPr>
          <w:trHeight w:val="368"/>
        </w:trPr>
        <w:tc>
          <w:tcPr>
            <w:tcW w:w="1440" w:type="dxa"/>
            <w:vMerge w:val="restart"/>
          </w:tcPr>
          <w:p w:rsidR="003F54F7" w:rsidRDefault="003F54F7" w:rsidP="00C84CBB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3F54F7" w:rsidRDefault="003F54F7" w:rsidP="00CB30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759" w:type="dxa"/>
          </w:tcPr>
          <w:p w:rsidR="003F54F7" w:rsidRDefault="004444C1" w:rsidP="00EE07AD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</w:tr>
      <w:tr w:rsidR="004444C1" w:rsidRPr="00B35F66" w:rsidTr="007316FC">
        <w:trPr>
          <w:trHeight w:val="385"/>
        </w:trPr>
        <w:tc>
          <w:tcPr>
            <w:tcW w:w="1440" w:type="dxa"/>
            <w:vMerge/>
          </w:tcPr>
          <w:p w:rsidR="004444C1" w:rsidRDefault="004444C1" w:rsidP="00B17CAA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444C1" w:rsidRPr="00B35F66" w:rsidRDefault="004444C1" w:rsidP="00CB3022">
            <w:pPr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F66">
              <w:rPr>
                <w:rFonts w:ascii="宋体" w:hAnsi="宋体" w:cs="宋体" w:hint="eastAsia"/>
                <w:kern w:val="0"/>
                <w:sz w:val="24"/>
              </w:rPr>
              <w:t>18:00</w:t>
            </w:r>
            <w:r w:rsidRPr="00B35F66">
              <w:rPr>
                <w:rFonts w:ascii="宋体" w:hAnsi="宋体" w:cs="宋体"/>
                <w:kern w:val="0"/>
                <w:sz w:val="24"/>
              </w:rPr>
              <w:t>—</w:t>
            </w:r>
            <w:r w:rsidRPr="00B35F66">
              <w:rPr>
                <w:rFonts w:ascii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2759" w:type="dxa"/>
          </w:tcPr>
          <w:p w:rsidR="004444C1" w:rsidRPr="00B35F66" w:rsidRDefault="004444C1" w:rsidP="009B6AA1">
            <w:pPr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F66">
              <w:rPr>
                <w:rFonts w:cs="宋体" w:hint="eastAsia"/>
                <w:kern w:val="0"/>
                <w:sz w:val="24"/>
              </w:rPr>
              <w:t>老区研究生</w:t>
            </w:r>
            <w:r w:rsidR="006B3366" w:rsidRPr="00B35F66">
              <w:rPr>
                <w:rFonts w:cs="宋体" w:hint="eastAsia"/>
                <w:kern w:val="0"/>
                <w:sz w:val="24"/>
              </w:rPr>
              <w:t>、</w:t>
            </w:r>
            <w:r w:rsidR="00FC1592" w:rsidRPr="00B35F66">
              <w:rPr>
                <w:rFonts w:cs="宋体" w:hint="eastAsia"/>
                <w:kern w:val="0"/>
                <w:sz w:val="24"/>
              </w:rPr>
              <w:t xml:space="preserve"> </w:t>
            </w:r>
            <w:r w:rsidR="00FC1592" w:rsidRPr="00B35F66">
              <w:rPr>
                <w:rFonts w:cs="宋体" w:hint="eastAsia"/>
                <w:kern w:val="0"/>
                <w:sz w:val="24"/>
              </w:rPr>
              <w:t>民生学院</w:t>
            </w:r>
          </w:p>
        </w:tc>
      </w:tr>
    </w:tbl>
    <w:p w:rsidR="009F650F" w:rsidRDefault="009F650F" w:rsidP="009F650F">
      <w:pPr>
        <w:widowControl/>
        <w:spacing w:line="385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 w:rsidR="00E1530C" w:rsidRDefault="00E1530C" w:rsidP="00E2180C">
      <w:pPr>
        <w:widowControl/>
        <w:spacing w:line="385" w:lineRule="atLeast"/>
        <w:ind w:firstLineChars="350" w:firstLine="840"/>
        <w:jc w:val="left"/>
        <w:rPr>
          <w:rFonts w:ascii="宋体" w:hAnsi="宋体" w:cs="宋体"/>
          <w:color w:val="000000"/>
          <w:kern w:val="0"/>
          <w:sz w:val="24"/>
        </w:rPr>
      </w:pPr>
    </w:p>
    <w:p w:rsidR="00D402BF" w:rsidRDefault="00D402BF" w:rsidP="00E2180C">
      <w:pPr>
        <w:widowControl/>
        <w:spacing w:line="385" w:lineRule="atLeast"/>
        <w:ind w:firstLineChars="350" w:firstLine="840"/>
        <w:jc w:val="left"/>
        <w:rPr>
          <w:rFonts w:ascii="宋体" w:hAnsi="宋体" w:cs="宋体"/>
          <w:color w:val="000000"/>
          <w:kern w:val="0"/>
          <w:sz w:val="24"/>
        </w:rPr>
      </w:pPr>
    </w:p>
    <w:p w:rsidR="00827607" w:rsidRDefault="00E2180C" w:rsidP="001E0D4A">
      <w:pPr>
        <w:widowControl/>
        <w:spacing w:line="385" w:lineRule="atLeast"/>
        <w:ind w:firstLineChars="350" w:firstLine="840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2、</w:t>
      </w:r>
      <w:r>
        <w:rPr>
          <w:rFonts w:cs="宋体" w:hint="eastAsia"/>
          <w:color w:val="000000"/>
          <w:kern w:val="0"/>
          <w:sz w:val="24"/>
        </w:rPr>
        <w:t>金明</w:t>
      </w:r>
      <w:r w:rsidR="001D36C8" w:rsidRPr="001D36C8">
        <w:rPr>
          <w:rFonts w:cs="宋体" w:hint="eastAsia"/>
          <w:color w:val="000000"/>
          <w:kern w:val="0"/>
          <w:sz w:val="24"/>
        </w:rPr>
        <w:t>校区：</w:t>
      </w:r>
    </w:p>
    <w:tbl>
      <w:tblPr>
        <w:tblStyle w:val="a3"/>
        <w:tblW w:w="0" w:type="auto"/>
        <w:tblInd w:w="1188" w:type="dxa"/>
        <w:tblLayout w:type="fixed"/>
        <w:tblLook w:val="01E0"/>
      </w:tblPr>
      <w:tblGrid>
        <w:gridCol w:w="1440"/>
        <w:gridCol w:w="1800"/>
        <w:gridCol w:w="2880"/>
      </w:tblGrid>
      <w:tr w:rsidR="00CB66AD">
        <w:trPr>
          <w:trHeight w:val="567"/>
        </w:trPr>
        <w:tc>
          <w:tcPr>
            <w:tcW w:w="1440" w:type="dxa"/>
            <w:vMerge w:val="restart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B66AD" w:rsidRDefault="00CB66AD" w:rsidP="00C84CBB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</w:t>
            </w:r>
            <w:r w:rsidR="00DC529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2880" w:type="dxa"/>
          </w:tcPr>
          <w:p w:rsidR="00CB66AD" w:rsidRDefault="00144756" w:rsidP="0002700E">
            <w:pPr>
              <w:spacing w:line="385" w:lineRule="atLeast"/>
              <w:ind w:left="540" w:hangingChars="225" w:hanging="540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计算机与信息工程学院</w:t>
            </w:r>
            <w:r w:rsidR="00D853FA">
              <w:rPr>
                <w:rFonts w:cs="宋体" w:hint="eastAsia"/>
                <w:color w:val="000000"/>
                <w:kern w:val="0"/>
                <w:sz w:val="24"/>
              </w:rPr>
              <w:t>、</w:t>
            </w:r>
          </w:p>
          <w:p w:rsidR="00CB66AD" w:rsidRPr="001D1863" w:rsidRDefault="00144756" w:rsidP="0002700E">
            <w:pPr>
              <w:spacing w:line="385" w:lineRule="atLeast"/>
              <w:ind w:left="540" w:hangingChars="225" w:hanging="540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化学化工学院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880" w:type="dxa"/>
          </w:tcPr>
          <w:p w:rsidR="00CB66AD" w:rsidRPr="001D36C8" w:rsidRDefault="00CB66AD" w:rsidP="00AE1522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工商管理学院、</w:t>
            </w:r>
            <w:r w:rsidR="00144756" w:rsidRPr="001D36C8">
              <w:rPr>
                <w:rFonts w:cs="宋体" w:hint="eastAsia"/>
                <w:color w:val="000000"/>
                <w:kern w:val="0"/>
                <w:sz w:val="24"/>
              </w:rPr>
              <w:t>土木建筑学院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/>
          </w:tcPr>
          <w:p w:rsidR="00CB66AD" w:rsidRDefault="00CB66AD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CB66AD" w:rsidRDefault="00CB66AD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2880" w:type="dxa"/>
          </w:tcPr>
          <w:p w:rsidR="00CB66AD" w:rsidRPr="00A366B9" w:rsidRDefault="00CB66AD" w:rsidP="00AE1522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物理与电子学院</w:t>
            </w:r>
            <w:r w:rsidR="00B35AD0"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B35AD0" w:rsidRPr="001D36C8">
              <w:rPr>
                <w:rFonts w:cs="宋体" w:hint="eastAsia"/>
                <w:color w:val="000000"/>
                <w:kern w:val="0"/>
                <w:sz w:val="24"/>
              </w:rPr>
              <w:t>护理学院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2880" w:type="dxa"/>
          </w:tcPr>
          <w:p w:rsidR="00CB66AD" w:rsidRPr="001D36C8" w:rsidRDefault="00CB66AD" w:rsidP="00144756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教育科学学院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144756" w:rsidRPr="001D36C8">
              <w:rPr>
                <w:rFonts w:cs="宋体" w:hint="eastAsia"/>
                <w:color w:val="000000"/>
                <w:kern w:val="0"/>
                <w:sz w:val="24"/>
              </w:rPr>
              <w:t>哲学与公共管</w:t>
            </w:r>
            <w:r w:rsidR="00144756">
              <w:rPr>
                <w:rFonts w:cs="宋体" w:hint="eastAsia"/>
                <w:color w:val="000000"/>
                <w:kern w:val="0"/>
                <w:sz w:val="24"/>
              </w:rPr>
              <w:t>理学院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 w:val="restart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B66AD" w:rsidRDefault="00CB66AD" w:rsidP="00C84CBB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</w:t>
            </w:r>
            <w:r w:rsidR="008E553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CB66AD" w:rsidRDefault="00CB66AD" w:rsidP="00EB015B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2880" w:type="dxa"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经济学院</w:t>
            </w:r>
            <w:r w:rsidR="00D853FA"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144756" w:rsidRPr="001D36C8">
              <w:rPr>
                <w:rFonts w:cs="宋体" w:hint="eastAsia"/>
                <w:color w:val="000000"/>
                <w:kern w:val="0"/>
                <w:sz w:val="24"/>
              </w:rPr>
              <w:t>生命科学学院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/>
          </w:tcPr>
          <w:p w:rsidR="00CB66AD" w:rsidRDefault="00CB66A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CB66AD" w:rsidRDefault="00CB66AD" w:rsidP="00EB015B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880" w:type="dxa"/>
          </w:tcPr>
          <w:p w:rsidR="00CB66AD" w:rsidRPr="00675CA7" w:rsidRDefault="00CB66AD" w:rsidP="00D853FA">
            <w:pPr>
              <w:widowControl/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环境与规划学院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144756">
              <w:rPr>
                <w:rFonts w:cs="宋体" w:hint="eastAsia"/>
                <w:color w:val="000000"/>
                <w:kern w:val="0"/>
                <w:sz w:val="24"/>
              </w:rPr>
              <w:t>数学与信息科学学院</w:t>
            </w:r>
          </w:p>
        </w:tc>
      </w:tr>
      <w:tr w:rsidR="00CB66AD">
        <w:trPr>
          <w:trHeight w:val="567"/>
        </w:trPr>
        <w:tc>
          <w:tcPr>
            <w:tcW w:w="1440" w:type="dxa"/>
            <w:vMerge/>
          </w:tcPr>
          <w:p w:rsidR="00CB66AD" w:rsidRDefault="00CB66AD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CB66AD" w:rsidRDefault="00CB66AD" w:rsidP="00EB015B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2880" w:type="dxa"/>
          </w:tcPr>
          <w:p w:rsidR="00CB66AD" w:rsidRDefault="00CB66AD" w:rsidP="00D853FA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36C8">
              <w:rPr>
                <w:rFonts w:cs="宋体" w:hint="eastAsia"/>
                <w:color w:val="000000"/>
                <w:kern w:val="0"/>
                <w:sz w:val="24"/>
              </w:rPr>
              <w:t>医学院</w:t>
            </w:r>
            <w:r w:rsidR="00D853FA">
              <w:rPr>
                <w:rFonts w:cs="宋体" w:hint="eastAsia"/>
                <w:color w:val="000000"/>
                <w:kern w:val="0"/>
                <w:sz w:val="24"/>
              </w:rPr>
              <w:t>、</w:t>
            </w:r>
            <w:r w:rsidR="00B35AD0" w:rsidRPr="001D36C8">
              <w:rPr>
                <w:rFonts w:cs="宋体" w:hint="eastAsia"/>
                <w:color w:val="000000"/>
                <w:kern w:val="0"/>
                <w:sz w:val="24"/>
              </w:rPr>
              <w:t>药学院</w:t>
            </w:r>
          </w:p>
        </w:tc>
      </w:tr>
      <w:tr w:rsidR="00144756" w:rsidTr="00144756">
        <w:trPr>
          <w:trHeight w:val="402"/>
        </w:trPr>
        <w:tc>
          <w:tcPr>
            <w:tcW w:w="1440" w:type="dxa"/>
            <w:vMerge w:val="restart"/>
          </w:tcPr>
          <w:p w:rsidR="00144756" w:rsidRDefault="00144756" w:rsidP="00C84CBB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144756" w:rsidRDefault="00144756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880" w:type="dxa"/>
          </w:tcPr>
          <w:p w:rsidR="00144756" w:rsidRPr="008356C2" w:rsidRDefault="004560DB" w:rsidP="00D853FA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国际教育学院</w:t>
            </w:r>
          </w:p>
        </w:tc>
      </w:tr>
      <w:tr w:rsidR="00144756">
        <w:trPr>
          <w:trHeight w:val="352"/>
        </w:trPr>
        <w:tc>
          <w:tcPr>
            <w:tcW w:w="1440" w:type="dxa"/>
            <w:vMerge/>
          </w:tcPr>
          <w:p w:rsidR="00144756" w:rsidRDefault="00144756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144756" w:rsidRPr="00256B93" w:rsidRDefault="00DC5A33" w:rsidP="00DC5A33">
            <w:pPr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56B93">
              <w:rPr>
                <w:rFonts w:ascii="宋体" w:hAnsi="宋体" w:cs="宋体" w:hint="eastAsia"/>
                <w:kern w:val="0"/>
                <w:sz w:val="24"/>
              </w:rPr>
              <w:t>18:00</w:t>
            </w:r>
            <w:r w:rsidRPr="00256B93">
              <w:rPr>
                <w:rFonts w:ascii="宋体" w:hAnsi="宋体" w:cs="宋体"/>
                <w:kern w:val="0"/>
                <w:sz w:val="24"/>
              </w:rPr>
              <w:t>—</w:t>
            </w:r>
            <w:r w:rsidRPr="00256B93">
              <w:rPr>
                <w:rFonts w:ascii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2880" w:type="dxa"/>
          </w:tcPr>
          <w:p w:rsidR="00144756" w:rsidRPr="00256B93" w:rsidRDefault="00DC5A33" w:rsidP="00D853FA">
            <w:pPr>
              <w:spacing w:line="385" w:lineRule="atLeast"/>
              <w:jc w:val="left"/>
              <w:rPr>
                <w:rFonts w:cs="宋体"/>
                <w:kern w:val="0"/>
                <w:sz w:val="24"/>
              </w:rPr>
            </w:pPr>
            <w:r w:rsidRPr="00256B93">
              <w:rPr>
                <w:rFonts w:cs="宋体" w:hint="eastAsia"/>
                <w:kern w:val="0"/>
                <w:sz w:val="24"/>
              </w:rPr>
              <w:t>新区研究生</w:t>
            </w:r>
          </w:p>
        </w:tc>
      </w:tr>
      <w:tr w:rsidR="009830ED">
        <w:trPr>
          <w:trHeight w:val="352"/>
        </w:trPr>
        <w:tc>
          <w:tcPr>
            <w:tcW w:w="1440" w:type="dxa"/>
            <w:vMerge w:val="restart"/>
          </w:tcPr>
          <w:p w:rsidR="009830ED" w:rsidRDefault="009830ED" w:rsidP="00C84CBB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9830ED" w:rsidRDefault="009830ED" w:rsidP="009B6AA1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880" w:type="dxa"/>
          </w:tcPr>
          <w:p w:rsidR="009830ED" w:rsidRPr="001D36C8" w:rsidRDefault="009830ED" w:rsidP="00D853FA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民生学院</w:t>
            </w:r>
          </w:p>
        </w:tc>
      </w:tr>
      <w:tr w:rsidR="009830ED">
        <w:trPr>
          <w:trHeight w:val="352"/>
        </w:trPr>
        <w:tc>
          <w:tcPr>
            <w:tcW w:w="1440" w:type="dxa"/>
            <w:vMerge/>
          </w:tcPr>
          <w:p w:rsidR="009830ED" w:rsidRDefault="009830ED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9830ED" w:rsidRDefault="009830ED" w:rsidP="00AE1522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2880" w:type="dxa"/>
          </w:tcPr>
          <w:p w:rsidR="009830ED" w:rsidRDefault="009830ED" w:rsidP="00D853FA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民生学院</w:t>
            </w:r>
          </w:p>
        </w:tc>
      </w:tr>
      <w:tr w:rsidR="009830ED">
        <w:trPr>
          <w:trHeight w:val="352"/>
        </w:trPr>
        <w:tc>
          <w:tcPr>
            <w:tcW w:w="1440" w:type="dxa"/>
            <w:vMerge w:val="restart"/>
          </w:tcPr>
          <w:p w:rsidR="009830ED" w:rsidRDefault="009830ED" w:rsidP="00C84CBB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9月1</w:t>
            </w:r>
            <w:r w:rsidR="00C84CBB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</w:tcPr>
          <w:p w:rsidR="009830ED" w:rsidRDefault="009830ED" w:rsidP="009B6AA1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2880" w:type="dxa"/>
          </w:tcPr>
          <w:p w:rsidR="009830ED" w:rsidRPr="001D36C8" w:rsidRDefault="009830ED" w:rsidP="00D853FA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民生学院</w:t>
            </w:r>
          </w:p>
        </w:tc>
      </w:tr>
      <w:tr w:rsidR="009830ED">
        <w:trPr>
          <w:trHeight w:val="352"/>
        </w:trPr>
        <w:tc>
          <w:tcPr>
            <w:tcW w:w="1440" w:type="dxa"/>
            <w:vMerge/>
          </w:tcPr>
          <w:p w:rsidR="009830ED" w:rsidRDefault="009830ED" w:rsidP="00AE1522">
            <w:pPr>
              <w:widowControl/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</w:tcPr>
          <w:p w:rsidR="009830ED" w:rsidRDefault="009830ED" w:rsidP="009B6AA1">
            <w:pPr>
              <w:spacing w:line="38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18:00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2880" w:type="dxa"/>
          </w:tcPr>
          <w:p w:rsidR="009830ED" w:rsidRDefault="009830ED" w:rsidP="00D853FA">
            <w:pPr>
              <w:spacing w:line="385" w:lineRule="atLeast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民生学院</w:t>
            </w:r>
          </w:p>
        </w:tc>
      </w:tr>
    </w:tbl>
    <w:p w:rsidR="002C3A66" w:rsidRPr="001D36C8" w:rsidRDefault="002C3A66" w:rsidP="001D36C8">
      <w:pPr>
        <w:widowControl/>
        <w:spacing w:line="312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1D36C8" w:rsidRPr="001D36C8" w:rsidRDefault="001D36C8" w:rsidP="001D36C8">
      <w:pPr>
        <w:widowControl/>
        <w:spacing w:line="312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1D36C8">
        <w:rPr>
          <w:rFonts w:ascii="宋体" w:hAnsi="宋体" w:cs="宋体"/>
          <w:color w:val="000000"/>
          <w:kern w:val="0"/>
          <w:sz w:val="24"/>
        </w:rPr>
        <w:t xml:space="preserve">                     </w:t>
      </w:r>
    </w:p>
    <w:p w:rsidR="001D36C8" w:rsidRPr="001D36C8" w:rsidRDefault="001D36C8" w:rsidP="001D36C8">
      <w:pPr>
        <w:widowControl/>
        <w:spacing w:line="312" w:lineRule="auto"/>
        <w:ind w:firstLineChars="2450" w:firstLine="5880"/>
        <w:jc w:val="left"/>
        <w:rPr>
          <w:rFonts w:ascii="宋体" w:hAnsi="宋体" w:cs="宋体"/>
          <w:color w:val="000000"/>
          <w:kern w:val="0"/>
          <w:sz w:val="24"/>
        </w:rPr>
      </w:pPr>
      <w:r w:rsidRPr="001D36C8">
        <w:rPr>
          <w:rFonts w:cs="宋体" w:hint="eastAsia"/>
          <w:color w:val="000000"/>
          <w:kern w:val="0"/>
          <w:sz w:val="24"/>
        </w:rPr>
        <w:t>网络信息中心</w:t>
      </w:r>
    </w:p>
    <w:p w:rsidR="001D36C8" w:rsidRPr="001D36C8" w:rsidRDefault="00C332B5" w:rsidP="00CB7F91">
      <w:pPr>
        <w:widowControl/>
        <w:spacing w:line="312" w:lineRule="auto"/>
        <w:ind w:firstLineChars="2550" w:firstLine="61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201</w:t>
      </w:r>
      <w:r w:rsidR="00751C5A">
        <w:rPr>
          <w:rFonts w:ascii="宋体" w:hAnsi="宋体" w:cs="宋体" w:hint="eastAsia"/>
          <w:color w:val="000000"/>
          <w:kern w:val="0"/>
          <w:sz w:val="24"/>
        </w:rPr>
        <w:t>4</w:t>
      </w:r>
      <w:r>
        <w:rPr>
          <w:rFonts w:ascii="宋体" w:hAnsi="宋体" w:cs="宋体"/>
          <w:color w:val="000000"/>
          <w:kern w:val="0"/>
          <w:sz w:val="24"/>
        </w:rPr>
        <w:t>-9-</w:t>
      </w:r>
      <w:r w:rsidR="007E0A11">
        <w:rPr>
          <w:rFonts w:ascii="宋体" w:hAnsi="宋体" w:cs="宋体" w:hint="eastAsia"/>
          <w:color w:val="000000"/>
          <w:kern w:val="0"/>
          <w:sz w:val="24"/>
        </w:rPr>
        <w:t>1</w:t>
      </w:r>
      <w:r w:rsidR="00751C5A">
        <w:rPr>
          <w:rFonts w:ascii="宋体" w:hAnsi="宋体" w:cs="宋体" w:hint="eastAsia"/>
          <w:color w:val="000000"/>
          <w:kern w:val="0"/>
          <w:sz w:val="24"/>
        </w:rPr>
        <w:t>1</w:t>
      </w:r>
    </w:p>
    <w:p w:rsidR="001D36C8" w:rsidRDefault="001D36C8"/>
    <w:sectPr w:rsidR="001D36C8" w:rsidSect="001B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FF" w:rsidRDefault="009162FF" w:rsidP="00D7452A">
      <w:r>
        <w:separator/>
      </w:r>
    </w:p>
  </w:endnote>
  <w:endnote w:type="continuationSeparator" w:id="1">
    <w:p w:rsidR="009162FF" w:rsidRDefault="009162FF" w:rsidP="00D7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FF" w:rsidRDefault="009162FF" w:rsidP="00D7452A">
      <w:r>
        <w:separator/>
      </w:r>
    </w:p>
  </w:footnote>
  <w:footnote w:type="continuationSeparator" w:id="1">
    <w:p w:rsidR="009162FF" w:rsidRDefault="009162FF" w:rsidP="00D74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6C8"/>
    <w:rsid w:val="00014F36"/>
    <w:rsid w:val="00026FDE"/>
    <w:rsid w:val="0002700E"/>
    <w:rsid w:val="000347B2"/>
    <w:rsid w:val="00040BCD"/>
    <w:rsid w:val="00051662"/>
    <w:rsid w:val="000572BD"/>
    <w:rsid w:val="0006255A"/>
    <w:rsid w:val="000A2078"/>
    <w:rsid w:val="000B40F4"/>
    <w:rsid w:val="000C2CC5"/>
    <w:rsid w:val="000D1E28"/>
    <w:rsid w:val="000E0215"/>
    <w:rsid w:val="000E1720"/>
    <w:rsid w:val="00121D30"/>
    <w:rsid w:val="001259A5"/>
    <w:rsid w:val="001418DB"/>
    <w:rsid w:val="00144756"/>
    <w:rsid w:val="001453D7"/>
    <w:rsid w:val="00145E66"/>
    <w:rsid w:val="00181454"/>
    <w:rsid w:val="00182506"/>
    <w:rsid w:val="0019375B"/>
    <w:rsid w:val="001B26D2"/>
    <w:rsid w:val="001D1863"/>
    <w:rsid w:val="001D36C8"/>
    <w:rsid w:val="001E0D4A"/>
    <w:rsid w:val="001E738B"/>
    <w:rsid w:val="001E7647"/>
    <w:rsid w:val="002057BA"/>
    <w:rsid w:val="002425E3"/>
    <w:rsid w:val="00255C2D"/>
    <w:rsid w:val="00256627"/>
    <w:rsid w:val="00256B93"/>
    <w:rsid w:val="00275187"/>
    <w:rsid w:val="00285C78"/>
    <w:rsid w:val="002C3A66"/>
    <w:rsid w:val="002E30EA"/>
    <w:rsid w:val="002E3E3A"/>
    <w:rsid w:val="002E5FCB"/>
    <w:rsid w:val="002F2838"/>
    <w:rsid w:val="003009BD"/>
    <w:rsid w:val="0031308D"/>
    <w:rsid w:val="003209A5"/>
    <w:rsid w:val="00360565"/>
    <w:rsid w:val="00366DA5"/>
    <w:rsid w:val="00374EBB"/>
    <w:rsid w:val="00397FAF"/>
    <w:rsid w:val="003B22D1"/>
    <w:rsid w:val="003F54F7"/>
    <w:rsid w:val="004352F7"/>
    <w:rsid w:val="004444C1"/>
    <w:rsid w:val="004560DB"/>
    <w:rsid w:val="0046303D"/>
    <w:rsid w:val="004704A9"/>
    <w:rsid w:val="00474068"/>
    <w:rsid w:val="00480DE2"/>
    <w:rsid w:val="004814DD"/>
    <w:rsid w:val="00492DFF"/>
    <w:rsid w:val="004C5509"/>
    <w:rsid w:val="004E3463"/>
    <w:rsid w:val="004F67A5"/>
    <w:rsid w:val="00500359"/>
    <w:rsid w:val="005226A0"/>
    <w:rsid w:val="00526AD7"/>
    <w:rsid w:val="0053458B"/>
    <w:rsid w:val="005663A0"/>
    <w:rsid w:val="00567A76"/>
    <w:rsid w:val="0057557A"/>
    <w:rsid w:val="00576010"/>
    <w:rsid w:val="005945EA"/>
    <w:rsid w:val="005B46CC"/>
    <w:rsid w:val="005C06B3"/>
    <w:rsid w:val="005C5668"/>
    <w:rsid w:val="005C5E01"/>
    <w:rsid w:val="005D0036"/>
    <w:rsid w:val="005F4DF3"/>
    <w:rsid w:val="00625C55"/>
    <w:rsid w:val="00627B4F"/>
    <w:rsid w:val="006426E8"/>
    <w:rsid w:val="0067108B"/>
    <w:rsid w:val="00675CA7"/>
    <w:rsid w:val="0068752E"/>
    <w:rsid w:val="00695166"/>
    <w:rsid w:val="006B3366"/>
    <w:rsid w:val="006E39F1"/>
    <w:rsid w:val="006F4D0A"/>
    <w:rsid w:val="006F5FF5"/>
    <w:rsid w:val="0070104E"/>
    <w:rsid w:val="007069DD"/>
    <w:rsid w:val="00716D5C"/>
    <w:rsid w:val="007316FC"/>
    <w:rsid w:val="00732CC0"/>
    <w:rsid w:val="00751C5A"/>
    <w:rsid w:val="00751CA3"/>
    <w:rsid w:val="00751F00"/>
    <w:rsid w:val="00753C43"/>
    <w:rsid w:val="007658B8"/>
    <w:rsid w:val="007673F8"/>
    <w:rsid w:val="007716C8"/>
    <w:rsid w:val="00783CD2"/>
    <w:rsid w:val="00785D7E"/>
    <w:rsid w:val="00796A41"/>
    <w:rsid w:val="007A003B"/>
    <w:rsid w:val="007A6D57"/>
    <w:rsid w:val="007B0AD4"/>
    <w:rsid w:val="007C6204"/>
    <w:rsid w:val="007D16AA"/>
    <w:rsid w:val="007D4709"/>
    <w:rsid w:val="007D6D71"/>
    <w:rsid w:val="007E0A11"/>
    <w:rsid w:val="007F2D88"/>
    <w:rsid w:val="00804AEE"/>
    <w:rsid w:val="00811C48"/>
    <w:rsid w:val="00827607"/>
    <w:rsid w:val="00831396"/>
    <w:rsid w:val="008356C2"/>
    <w:rsid w:val="00857DA6"/>
    <w:rsid w:val="00866E20"/>
    <w:rsid w:val="008833B8"/>
    <w:rsid w:val="00883D4B"/>
    <w:rsid w:val="00895F4A"/>
    <w:rsid w:val="008C0D5E"/>
    <w:rsid w:val="008E553C"/>
    <w:rsid w:val="00900725"/>
    <w:rsid w:val="0090345A"/>
    <w:rsid w:val="00904F01"/>
    <w:rsid w:val="00910F4B"/>
    <w:rsid w:val="00914B22"/>
    <w:rsid w:val="009162FF"/>
    <w:rsid w:val="00926C2F"/>
    <w:rsid w:val="00936732"/>
    <w:rsid w:val="00953175"/>
    <w:rsid w:val="00972F17"/>
    <w:rsid w:val="0097466A"/>
    <w:rsid w:val="009830ED"/>
    <w:rsid w:val="0099043D"/>
    <w:rsid w:val="009C3AA0"/>
    <w:rsid w:val="009D5EEC"/>
    <w:rsid w:val="009F0747"/>
    <w:rsid w:val="009F3FD9"/>
    <w:rsid w:val="009F650F"/>
    <w:rsid w:val="00A24CF7"/>
    <w:rsid w:val="00A366B9"/>
    <w:rsid w:val="00A456A3"/>
    <w:rsid w:val="00A56E5E"/>
    <w:rsid w:val="00A5714C"/>
    <w:rsid w:val="00A767A0"/>
    <w:rsid w:val="00A92EF9"/>
    <w:rsid w:val="00AB0186"/>
    <w:rsid w:val="00AB54C9"/>
    <w:rsid w:val="00AB75DD"/>
    <w:rsid w:val="00AC2A95"/>
    <w:rsid w:val="00AE1522"/>
    <w:rsid w:val="00AE33DA"/>
    <w:rsid w:val="00AE3A32"/>
    <w:rsid w:val="00AF7297"/>
    <w:rsid w:val="00B011BB"/>
    <w:rsid w:val="00B103D1"/>
    <w:rsid w:val="00B168D0"/>
    <w:rsid w:val="00B172DF"/>
    <w:rsid w:val="00B17CAA"/>
    <w:rsid w:val="00B21522"/>
    <w:rsid w:val="00B34ED9"/>
    <w:rsid w:val="00B35AD0"/>
    <w:rsid w:val="00B35F66"/>
    <w:rsid w:val="00B44360"/>
    <w:rsid w:val="00B45960"/>
    <w:rsid w:val="00B6286A"/>
    <w:rsid w:val="00BD068C"/>
    <w:rsid w:val="00BD1F94"/>
    <w:rsid w:val="00BD4C57"/>
    <w:rsid w:val="00BD4E07"/>
    <w:rsid w:val="00BF52F5"/>
    <w:rsid w:val="00C046C9"/>
    <w:rsid w:val="00C24777"/>
    <w:rsid w:val="00C332B5"/>
    <w:rsid w:val="00C41B20"/>
    <w:rsid w:val="00C43CDC"/>
    <w:rsid w:val="00C660FA"/>
    <w:rsid w:val="00C8024C"/>
    <w:rsid w:val="00C83914"/>
    <w:rsid w:val="00C84B0D"/>
    <w:rsid w:val="00C84CBB"/>
    <w:rsid w:val="00C948C5"/>
    <w:rsid w:val="00CA7680"/>
    <w:rsid w:val="00CB213B"/>
    <w:rsid w:val="00CB3022"/>
    <w:rsid w:val="00CB66AD"/>
    <w:rsid w:val="00CB7F91"/>
    <w:rsid w:val="00CC26CB"/>
    <w:rsid w:val="00CC2DE3"/>
    <w:rsid w:val="00CF1478"/>
    <w:rsid w:val="00D13697"/>
    <w:rsid w:val="00D20905"/>
    <w:rsid w:val="00D31F8C"/>
    <w:rsid w:val="00D35698"/>
    <w:rsid w:val="00D402BF"/>
    <w:rsid w:val="00D52296"/>
    <w:rsid w:val="00D7452A"/>
    <w:rsid w:val="00D82525"/>
    <w:rsid w:val="00D853FA"/>
    <w:rsid w:val="00DC5296"/>
    <w:rsid w:val="00DC5A33"/>
    <w:rsid w:val="00DE007D"/>
    <w:rsid w:val="00DF7C60"/>
    <w:rsid w:val="00E0773F"/>
    <w:rsid w:val="00E1021B"/>
    <w:rsid w:val="00E133CC"/>
    <w:rsid w:val="00E1530C"/>
    <w:rsid w:val="00E210E8"/>
    <w:rsid w:val="00E2180C"/>
    <w:rsid w:val="00E36897"/>
    <w:rsid w:val="00E42D53"/>
    <w:rsid w:val="00E57462"/>
    <w:rsid w:val="00E9602C"/>
    <w:rsid w:val="00E973CB"/>
    <w:rsid w:val="00EA0C25"/>
    <w:rsid w:val="00EA36B5"/>
    <w:rsid w:val="00EB015B"/>
    <w:rsid w:val="00ED5452"/>
    <w:rsid w:val="00EE07AD"/>
    <w:rsid w:val="00EE1817"/>
    <w:rsid w:val="00F114B7"/>
    <w:rsid w:val="00F2006D"/>
    <w:rsid w:val="00F26C76"/>
    <w:rsid w:val="00F46A33"/>
    <w:rsid w:val="00F5202E"/>
    <w:rsid w:val="00F83F6C"/>
    <w:rsid w:val="00F84596"/>
    <w:rsid w:val="00FA6F14"/>
    <w:rsid w:val="00FC1592"/>
    <w:rsid w:val="00FD0AA7"/>
    <w:rsid w:val="00FF2C75"/>
    <w:rsid w:val="00FF320A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6D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1D36C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troptb4plr10">
    <w:name w:val="articleintro ptb4plr10"/>
    <w:basedOn w:val="a"/>
    <w:rsid w:val="001D3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0C2C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452A"/>
    <w:rPr>
      <w:kern w:val="2"/>
      <w:sz w:val="18"/>
      <w:szCs w:val="18"/>
    </w:rPr>
  </w:style>
  <w:style w:type="paragraph" w:styleId="a5">
    <w:name w:val="footer"/>
    <w:basedOn w:val="a"/>
    <w:link w:val="Char0"/>
    <w:rsid w:val="00D74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45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1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6C6C6"/>
            <w:bottom w:val="single" w:sz="6" w:space="5" w:color="C6C6C6"/>
            <w:right w:val="single" w:sz="6" w:space="8" w:color="C6C6C6"/>
          </w:divBdr>
          <w:divsChild>
            <w:div w:id="1759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3A2D-7BFB-4231-8C62-C8A3778D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929</Characters>
  <Application>Microsoft Office Word</Application>
  <DocSecurity>0</DocSecurity>
  <Lines>7</Lines>
  <Paragraphs>2</Paragraphs>
  <ScaleCrop>false</ScaleCrop>
  <Company>hebu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2011级新生指纹采集时间安排 </dc:title>
  <dc:subject/>
  <dc:creator>微软用户</dc:creator>
  <cp:keywords/>
  <cp:lastModifiedBy>panda</cp:lastModifiedBy>
  <cp:revision>8</cp:revision>
  <dcterms:created xsi:type="dcterms:W3CDTF">2014-09-11T03:00:00Z</dcterms:created>
  <dcterms:modified xsi:type="dcterms:W3CDTF">2014-09-11T03:06:00Z</dcterms:modified>
</cp:coreProperties>
</file>