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EF" w:rsidRPr="00AF3DA4" w:rsidRDefault="008F7FEF" w:rsidP="008F7FEF">
      <w:pPr>
        <w:jc w:val="left"/>
        <w:rPr>
          <w:rFonts w:ascii="仿宋_GB2312" w:eastAsia="仿宋_GB2312" w:hAnsi="Calibri" w:cs="Times New Roman"/>
          <w:sz w:val="28"/>
          <w:szCs w:val="28"/>
        </w:rPr>
      </w:pPr>
      <w:r w:rsidRPr="00AF3DA4">
        <w:rPr>
          <w:rFonts w:ascii="仿宋_GB2312" w:eastAsia="仿宋_GB2312" w:hAnsi="Calibri" w:cs="Times New Roman" w:hint="eastAsia"/>
          <w:sz w:val="28"/>
          <w:szCs w:val="28"/>
        </w:rPr>
        <w:t>附件</w:t>
      </w:r>
      <w:r w:rsidR="00F41CAB">
        <w:rPr>
          <w:rFonts w:ascii="仿宋_GB2312" w:eastAsia="仿宋_GB2312" w:hAnsi="Calibri" w:cs="Times New Roman" w:hint="eastAsia"/>
          <w:sz w:val="28"/>
          <w:szCs w:val="28"/>
        </w:rPr>
        <w:t>1</w:t>
      </w:r>
      <w:r w:rsidRPr="00AF3DA4">
        <w:rPr>
          <w:rFonts w:ascii="仿宋_GB2312" w:eastAsia="仿宋_GB2312" w:hAnsi="Calibri" w:cs="Times New Roman" w:hint="eastAsia"/>
          <w:sz w:val="28"/>
          <w:szCs w:val="28"/>
        </w:rPr>
        <w:t>：</w:t>
      </w:r>
    </w:p>
    <w:p w:rsidR="005C272A" w:rsidRPr="00FE7842" w:rsidRDefault="00FE7842" w:rsidP="00FE7842">
      <w:pPr>
        <w:jc w:val="center"/>
        <w:rPr>
          <w:rFonts w:ascii="方正小标宋简体" w:eastAsia="方正小标宋简体"/>
        </w:rPr>
      </w:pPr>
      <w:r w:rsidRPr="00FE7842">
        <w:rPr>
          <w:rFonts w:ascii="方正小标宋简体" w:eastAsia="方正小标宋简体" w:hint="eastAsia"/>
          <w:sz w:val="32"/>
          <w:szCs w:val="32"/>
        </w:rPr>
        <w:t>201</w:t>
      </w:r>
      <w:r w:rsidR="005C272A">
        <w:rPr>
          <w:rFonts w:ascii="方正小标宋简体" w:eastAsia="方正小标宋简体" w:hint="eastAsia"/>
          <w:sz w:val="32"/>
          <w:szCs w:val="32"/>
        </w:rPr>
        <w:t>7</w:t>
      </w:r>
      <w:r w:rsidRPr="00FE7842">
        <w:rPr>
          <w:rFonts w:ascii="方正小标宋简体" w:eastAsia="方正小标宋简体" w:hint="eastAsia"/>
          <w:sz w:val="32"/>
          <w:szCs w:val="32"/>
        </w:rPr>
        <w:t>年河南省</w:t>
      </w:r>
      <w:r w:rsidR="007F22C1" w:rsidRPr="00FE7842">
        <w:rPr>
          <w:rFonts w:ascii="方正小标宋简体" w:eastAsia="方正小标宋简体" w:hint="eastAsia"/>
          <w:sz w:val="32"/>
          <w:szCs w:val="32"/>
        </w:rPr>
        <w:t>优秀毕业生</w:t>
      </w:r>
      <w:r w:rsidR="007F22C1">
        <w:rPr>
          <w:rFonts w:ascii="方正小标宋简体" w:eastAsia="方正小标宋简体" w:hint="eastAsia"/>
          <w:sz w:val="32"/>
          <w:szCs w:val="32"/>
        </w:rPr>
        <w:t>（普通类）及河南大学</w:t>
      </w:r>
      <w:r w:rsidRPr="00FE7842">
        <w:rPr>
          <w:rFonts w:ascii="方正小标宋简体" w:eastAsia="方正小标宋简体" w:hint="eastAsia"/>
          <w:sz w:val="32"/>
          <w:szCs w:val="32"/>
        </w:rPr>
        <w:t>优秀毕业生各学院人数分配表</w:t>
      </w:r>
    </w:p>
    <w:tbl>
      <w:tblPr>
        <w:tblW w:w="837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3"/>
        <w:gridCol w:w="2410"/>
        <w:gridCol w:w="2835"/>
      </w:tblGrid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河南省优秀毕业生（普通类）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河南大学优秀毕业生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72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49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46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新闻与传播学院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81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哲学与公共管理学院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59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22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164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157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47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51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56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物理与电子学院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65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44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计算机与信息工程学院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75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环境与规划学院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76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土木建筑学院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83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40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93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65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公共体育教研部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88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护理与健康学院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39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182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国际教育学院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90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欧亚国际学院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15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111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淮河临床学院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79 </w:t>
            </w:r>
          </w:p>
        </w:tc>
      </w:tr>
      <w:tr w:rsidR="007F22C1" w:rsidRPr="007F22C1" w:rsidTr="007F22C1">
        <w:trPr>
          <w:trHeight w:val="270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第一临床学院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 </w:t>
            </w:r>
          </w:p>
        </w:tc>
      </w:tr>
      <w:tr w:rsidR="007F22C1" w:rsidRPr="007F22C1" w:rsidTr="007F22C1">
        <w:trPr>
          <w:trHeight w:val="285"/>
        </w:trPr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文理</w:t>
            </w: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实验班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F22C1" w:rsidRPr="007F22C1" w:rsidRDefault="007F22C1" w:rsidP="007F22C1">
            <w:pPr>
              <w:widowControl/>
              <w:spacing w:line="380" w:lineRule="exac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22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</w:tr>
    </w:tbl>
    <w:p w:rsidR="001536D5" w:rsidRPr="00FE7842" w:rsidRDefault="001536D5" w:rsidP="00FE7842">
      <w:pPr>
        <w:jc w:val="center"/>
        <w:rPr>
          <w:rFonts w:ascii="方正小标宋简体" w:eastAsia="方正小标宋简体"/>
        </w:rPr>
      </w:pPr>
    </w:p>
    <w:sectPr w:rsidR="001536D5" w:rsidRPr="00FE7842" w:rsidSect="00153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D8E" w:rsidRDefault="00D36D8E" w:rsidP="008F7FEF">
      <w:r>
        <w:separator/>
      </w:r>
    </w:p>
  </w:endnote>
  <w:endnote w:type="continuationSeparator" w:id="1">
    <w:p w:rsidR="00D36D8E" w:rsidRDefault="00D36D8E" w:rsidP="008F7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D8E" w:rsidRDefault="00D36D8E" w:rsidP="008F7FEF">
      <w:r>
        <w:separator/>
      </w:r>
    </w:p>
  </w:footnote>
  <w:footnote w:type="continuationSeparator" w:id="1">
    <w:p w:rsidR="00D36D8E" w:rsidRDefault="00D36D8E" w:rsidP="008F7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7842"/>
    <w:rsid w:val="00061929"/>
    <w:rsid w:val="001536D5"/>
    <w:rsid w:val="00253138"/>
    <w:rsid w:val="00296389"/>
    <w:rsid w:val="005C272A"/>
    <w:rsid w:val="00621AFD"/>
    <w:rsid w:val="006636D0"/>
    <w:rsid w:val="006F1FC2"/>
    <w:rsid w:val="007F22C1"/>
    <w:rsid w:val="008C7274"/>
    <w:rsid w:val="008F7FEF"/>
    <w:rsid w:val="00962871"/>
    <w:rsid w:val="00AF3DA4"/>
    <w:rsid w:val="00B124BD"/>
    <w:rsid w:val="00BC3D97"/>
    <w:rsid w:val="00C6351E"/>
    <w:rsid w:val="00CF524D"/>
    <w:rsid w:val="00D36D8E"/>
    <w:rsid w:val="00F41CAB"/>
    <w:rsid w:val="00F5723F"/>
    <w:rsid w:val="00FE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6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F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F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1A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1A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9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71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Sky123.Org</cp:lastModifiedBy>
  <cp:revision>7</cp:revision>
  <cp:lastPrinted>2017-02-22T08:48:00Z</cp:lastPrinted>
  <dcterms:created xsi:type="dcterms:W3CDTF">2016-02-29T08:34:00Z</dcterms:created>
  <dcterms:modified xsi:type="dcterms:W3CDTF">2017-02-22T09:04:00Z</dcterms:modified>
</cp:coreProperties>
</file>