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1" w:rsidRPr="008F11B1" w:rsidRDefault="008F11B1" w:rsidP="008F11B1">
      <w:pPr>
        <w:rPr>
          <w:rFonts w:ascii="仿宋" w:eastAsia="仿宋" w:hAnsi="仿宋"/>
          <w:sz w:val="30"/>
          <w:szCs w:val="30"/>
        </w:rPr>
      </w:pPr>
      <w:r w:rsidRPr="008F11B1">
        <w:rPr>
          <w:rFonts w:ascii="仿宋" w:eastAsia="仿宋" w:hAnsi="仿宋" w:hint="eastAsia"/>
          <w:sz w:val="30"/>
          <w:szCs w:val="30"/>
        </w:rPr>
        <w:t>附件：</w:t>
      </w:r>
    </w:p>
    <w:p w:rsidR="00AD7027" w:rsidRDefault="00AD7027" w:rsidP="00AD70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河南大学安全检查自查评分表</w:t>
      </w:r>
    </w:p>
    <w:p w:rsidR="00AD7027" w:rsidRPr="00AD7027" w:rsidRDefault="00AD7027" w:rsidP="00AD7027">
      <w:pPr>
        <w:jc w:val="center"/>
        <w:rPr>
          <w:rFonts w:ascii="楷体" w:eastAsia="楷体" w:hAnsi="楷体"/>
          <w:sz w:val="30"/>
          <w:szCs w:val="30"/>
        </w:rPr>
      </w:pPr>
      <w:r w:rsidRPr="00AD7027">
        <w:rPr>
          <w:rFonts w:ascii="楷体" w:eastAsia="楷体" w:hAnsi="楷体" w:hint="eastAsia"/>
          <w:sz w:val="30"/>
          <w:szCs w:val="30"/>
        </w:rPr>
        <w:t>（各单位自评分数）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49"/>
        <w:gridCol w:w="3371"/>
        <w:gridCol w:w="3056"/>
        <w:gridCol w:w="720"/>
        <w:gridCol w:w="720"/>
      </w:tblGrid>
      <w:tr w:rsidR="00AD7027" w:rsidTr="003678A3">
        <w:trPr>
          <w:trHeight w:val="456"/>
          <w:jc w:val="center"/>
        </w:trPr>
        <w:tc>
          <w:tcPr>
            <w:tcW w:w="710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序次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内容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要求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分值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测评</w:t>
            </w:r>
          </w:p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领导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重视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安全计划及安全责任制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有计划、有责任书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领导机构及工作职责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机构健全、职责明确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参加并贯彻学校安全工作会议精神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有会议记录、有落实措施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本单位季度安全会议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有内容、有要求、有记录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制度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建设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单位防火制度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单位防盗制度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重点部位安全管理制度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日常值班制度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健全、有值班日程表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节假日值班制度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健全、有值班日程表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消防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设备配置及管理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符合要求、管理规范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消防器材状况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按期换药、保养良好、无丢失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消防通道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畅通、无堵塞占用现象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重点部位的防范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防范严密无事故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责任人及义务消防人员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责任明确、有固定义务消防员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值班及重点部位防盗措施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有值班室、防盗设备齐全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有毒、有害物品管理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管理严格、规范、安全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师生法制及安全教育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多层次、多形式、效果好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单位稳定工作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工作细致、及时化解内部矛盾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年度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状况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安全隐患整改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按期整改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人员责任事故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无发生责任事故、无人员伤亡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公共财产失窃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无发生公共财产失窃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人员违法犯罪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无发生人员违法犯罪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罢课、罢考、集体上访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无发生罢课、罢考、集体上访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火灾事故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无发生火灾事故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其他事故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无发生其他安全事故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安全隐患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71" w:type="dxa"/>
            <w:vMerge w:val="restart"/>
            <w:vAlign w:val="center"/>
          </w:tcPr>
          <w:p w:rsidR="00AD7027" w:rsidRDefault="00AD7027" w:rsidP="003678A3">
            <w:r>
              <w:rPr>
                <w:rFonts w:hint="eastAsia"/>
              </w:rPr>
              <w:t>是否存在安全隐患</w:t>
            </w:r>
          </w:p>
        </w:tc>
        <w:tc>
          <w:tcPr>
            <w:tcW w:w="3056" w:type="dxa"/>
            <w:vMerge w:val="restart"/>
            <w:vAlign w:val="center"/>
          </w:tcPr>
          <w:p w:rsidR="00AD7027" w:rsidRDefault="00AD7027" w:rsidP="003678A3">
            <w:r>
              <w:rPr>
                <w:rFonts w:hint="eastAsia"/>
              </w:rPr>
              <w:t>无安全隐患</w:t>
            </w:r>
          </w:p>
        </w:tc>
        <w:tc>
          <w:tcPr>
            <w:tcW w:w="72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val="312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3371" w:type="dxa"/>
            <w:vMerge/>
            <w:vAlign w:val="center"/>
          </w:tcPr>
          <w:p w:rsidR="00AD7027" w:rsidRDefault="00AD7027" w:rsidP="003678A3"/>
        </w:tc>
        <w:tc>
          <w:tcPr>
            <w:tcW w:w="3056" w:type="dxa"/>
            <w:vMerge/>
            <w:vAlign w:val="center"/>
          </w:tcPr>
          <w:p w:rsidR="00AD7027" w:rsidRDefault="00AD7027" w:rsidP="003678A3"/>
        </w:tc>
        <w:tc>
          <w:tcPr>
            <w:tcW w:w="72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7027" w:rsidRDefault="00AD7027" w:rsidP="003678A3"/>
        </w:tc>
      </w:tr>
      <w:tr w:rsidR="00AD7027" w:rsidTr="003678A3">
        <w:trPr>
          <w:trHeight w:hRule="exact" w:val="397"/>
          <w:jc w:val="center"/>
        </w:trPr>
        <w:tc>
          <w:tcPr>
            <w:tcW w:w="71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3371" w:type="dxa"/>
            <w:vAlign w:val="center"/>
          </w:tcPr>
          <w:p w:rsidR="00AD7027" w:rsidRDefault="00AD7027" w:rsidP="003678A3"/>
        </w:tc>
        <w:tc>
          <w:tcPr>
            <w:tcW w:w="3056" w:type="dxa"/>
            <w:vAlign w:val="center"/>
          </w:tcPr>
          <w:p w:rsidR="00AD7027" w:rsidRDefault="00AD7027" w:rsidP="003678A3"/>
        </w:tc>
        <w:tc>
          <w:tcPr>
            <w:tcW w:w="720" w:type="dxa"/>
            <w:vAlign w:val="center"/>
          </w:tcPr>
          <w:p w:rsidR="00AD7027" w:rsidRDefault="00900DCA" w:rsidP="003678A3">
            <w:pPr>
              <w:jc w:val="center"/>
            </w:pPr>
            <w:fldSimple w:instr=" =SUM(ABOVE) ">
              <w:r w:rsidR="00AD7027">
                <w:rPr>
                  <w:noProof/>
                </w:rPr>
                <w:t>100</w:t>
              </w:r>
            </w:fldSimple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</w:tbl>
    <w:p w:rsidR="001C0EE5" w:rsidRDefault="001C0EE5"/>
    <w:sectPr w:rsidR="001C0EE5" w:rsidSect="008F11B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D5" w:rsidRDefault="002012D5" w:rsidP="008F11B1">
      <w:r>
        <w:separator/>
      </w:r>
    </w:p>
  </w:endnote>
  <w:endnote w:type="continuationSeparator" w:id="1">
    <w:p w:rsidR="002012D5" w:rsidRDefault="002012D5" w:rsidP="008F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D5" w:rsidRDefault="002012D5" w:rsidP="008F11B1">
      <w:r>
        <w:separator/>
      </w:r>
    </w:p>
  </w:footnote>
  <w:footnote w:type="continuationSeparator" w:id="1">
    <w:p w:rsidR="002012D5" w:rsidRDefault="002012D5" w:rsidP="008F1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027"/>
    <w:rsid w:val="001C0EE5"/>
    <w:rsid w:val="002012D5"/>
    <w:rsid w:val="00215BC8"/>
    <w:rsid w:val="00270B84"/>
    <w:rsid w:val="002A6CFF"/>
    <w:rsid w:val="005D029F"/>
    <w:rsid w:val="008F11B1"/>
    <w:rsid w:val="00900DCA"/>
    <w:rsid w:val="009D097B"/>
    <w:rsid w:val="00AD7027"/>
    <w:rsid w:val="00B9673A"/>
    <w:rsid w:val="00F5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1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Sky123.Org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梁刚</dc:creator>
  <cp:lastModifiedBy>梁刚</cp:lastModifiedBy>
  <cp:revision>5</cp:revision>
  <dcterms:created xsi:type="dcterms:W3CDTF">2016-03-22T07:35:00Z</dcterms:created>
  <dcterms:modified xsi:type="dcterms:W3CDTF">2016-03-23T04:15:00Z</dcterms:modified>
</cp:coreProperties>
</file>