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97" w:rsidRPr="005D48D6" w:rsidRDefault="00B05DA9" w:rsidP="00B05DA9">
      <w:pPr>
        <w:jc w:val="center"/>
        <w:rPr>
          <w:rFonts w:ascii="黑体" w:eastAsia="黑体" w:hAnsi="黑体"/>
          <w:sz w:val="44"/>
          <w:szCs w:val="44"/>
        </w:rPr>
      </w:pPr>
      <w:r w:rsidRPr="005D48D6">
        <w:rPr>
          <w:rFonts w:ascii="黑体" w:eastAsia="黑体" w:hAnsi="黑体" w:hint="eastAsia"/>
          <w:sz w:val="44"/>
          <w:szCs w:val="44"/>
        </w:rPr>
        <w:t>关于遴选河南电视台特约专家顾问的通知</w:t>
      </w:r>
    </w:p>
    <w:p w:rsidR="00B05DA9" w:rsidRPr="00B05DA9" w:rsidRDefault="00B05DA9"/>
    <w:p w:rsidR="00B05DA9" w:rsidRPr="005D48D6" w:rsidRDefault="00B05DA9">
      <w:pPr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全校各单位：</w:t>
      </w:r>
    </w:p>
    <w:p w:rsidR="00B05DA9" w:rsidRPr="005D48D6" w:rsidRDefault="00B05DA9" w:rsidP="005D48D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近日，河南电视台新闻中心致函我校，拟从学校选聘部分特约评论专家顾问，为该台河南卫视《河南新闻联播》、《新闻60分》、《中原午报》、《聚焦中原》、《热度52》、《河南新闻》等新闻栏目提供智力支持。</w:t>
      </w:r>
    </w:p>
    <w:p w:rsidR="00B05DA9" w:rsidRPr="005D48D6" w:rsidRDefault="00B05DA9" w:rsidP="005D48D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特约专家专业、年龄不限，要求普通话标准，善于表达，</w:t>
      </w:r>
      <w:r w:rsidR="00E91A68" w:rsidRPr="005D48D6">
        <w:rPr>
          <w:rFonts w:asciiTheme="minorEastAsia" w:hAnsiTheme="minorEastAsia" w:hint="eastAsia"/>
          <w:sz w:val="28"/>
          <w:szCs w:val="28"/>
        </w:rPr>
        <w:t>原则上要求具有副高级以上职称（含副高级）或具有博士学位，</w:t>
      </w:r>
      <w:r w:rsidRPr="005D48D6">
        <w:rPr>
          <w:rFonts w:asciiTheme="minorEastAsia" w:hAnsiTheme="minorEastAsia" w:hint="eastAsia"/>
          <w:sz w:val="28"/>
          <w:szCs w:val="28"/>
        </w:rPr>
        <w:t>并在所属专业领域有一定的造诣见解</w:t>
      </w:r>
      <w:r w:rsidR="00E91A68" w:rsidRPr="005D48D6">
        <w:rPr>
          <w:rFonts w:asciiTheme="minorEastAsia" w:hAnsiTheme="minorEastAsia" w:hint="eastAsia"/>
          <w:sz w:val="28"/>
          <w:szCs w:val="28"/>
        </w:rPr>
        <w:t>。</w:t>
      </w:r>
    </w:p>
    <w:p w:rsidR="00B05DA9" w:rsidRPr="005D48D6" w:rsidRDefault="00B05DA9" w:rsidP="005D48D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一旦录用，河南电视台新闻中心将为特约专家顾问按照相关规定支付稿费，并颁发聘用证书。</w:t>
      </w:r>
    </w:p>
    <w:p w:rsidR="00B05DA9" w:rsidRPr="005D48D6" w:rsidRDefault="00B05DA9" w:rsidP="005D48D6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希望全校各单位</w:t>
      </w:r>
      <w:r w:rsidR="00E91A68" w:rsidRPr="005D48D6">
        <w:rPr>
          <w:rFonts w:asciiTheme="minorEastAsia" w:hAnsiTheme="minorEastAsia" w:hint="eastAsia"/>
          <w:sz w:val="28"/>
          <w:szCs w:val="28"/>
        </w:rPr>
        <w:t>高度重视，</w:t>
      </w:r>
      <w:r w:rsidRPr="005D48D6">
        <w:rPr>
          <w:rFonts w:asciiTheme="minorEastAsia" w:hAnsiTheme="minorEastAsia" w:hint="eastAsia"/>
          <w:sz w:val="28"/>
          <w:szCs w:val="28"/>
        </w:rPr>
        <w:t>积极推荐</w:t>
      </w:r>
      <w:r w:rsidR="00E91A68" w:rsidRPr="005D48D6">
        <w:rPr>
          <w:rFonts w:asciiTheme="minorEastAsia" w:hAnsiTheme="minorEastAsia" w:hint="eastAsia"/>
          <w:sz w:val="28"/>
          <w:szCs w:val="28"/>
        </w:rPr>
        <w:t>，并于10月23日前（下周五）</w:t>
      </w:r>
      <w:hyperlink r:id="rId6" w:history="1">
        <w:r w:rsidR="005D48D6" w:rsidRPr="005D48D6">
          <w:rPr>
            <w:rStyle w:val="a7"/>
            <w:rFonts w:asciiTheme="minorEastAsia" w:hAnsiTheme="minorEastAsia" w:hint="eastAsia"/>
            <w:sz w:val="28"/>
            <w:szCs w:val="28"/>
          </w:rPr>
          <w:t>将推荐结果发送至电子邮箱13781181181@163.com</w:t>
        </w:r>
      </w:hyperlink>
      <w:r w:rsidR="005D48D6" w:rsidRPr="005D48D6">
        <w:rPr>
          <w:rFonts w:asciiTheme="minorEastAsia" w:hAnsiTheme="minorEastAsia" w:hint="eastAsia"/>
          <w:sz w:val="28"/>
          <w:szCs w:val="28"/>
        </w:rPr>
        <w:t>。</w:t>
      </w:r>
    </w:p>
    <w:p w:rsidR="005D48D6" w:rsidRPr="005D48D6" w:rsidRDefault="005D48D6" w:rsidP="005D48D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联系人：王宏宇；联系电话：3679（内线）13781181181（手机）</w:t>
      </w:r>
    </w:p>
    <w:p w:rsidR="00B05DA9" w:rsidRPr="005D48D6" w:rsidRDefault="00B05DA9" w:rsidP="005D48D6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05DA9" w:rsidRPr="005D48D6" w:rsidRDefault="00B05DA9" w:rsidP="005D48D6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05DA9" w:rsidRPr="005D48D6" w:rsidRDefault="00B05DA9" w:rsidP="005D48D6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河南大学党委宣传部</w:t>
      </w:r>
    </w:p>
    <w:p w:rsidR="00B05DA9" w:rsidRPr="005D48D6" w:rsidRDefault="00B05DA9" w:rsidP="005D48D6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2015年10月15日</w:t>
      </w:r>
    </w:p>
    <w:p w:rsidR="005D48D6" w:rsidRPr="005D48D6" w:rsidRDefault="005D48D6" w:rsidP="005D48D6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48D6">
        <w:rPr>
          <w:rFonts w:asciiTheme="minorEastAsia" w:hAnsiTheme="minorEastAsia" w:hint="eastAsia"/>
          <w:sz w:val="28"/>
          <w:szCs w:val="28"/>
        </w:rPr>
        <w:t>附件：河南电视台特约专家顾问推荐表</w:t>
      </w:r>
    </w:p>
    <w:p w:rsidR="00B62CBF" w:rsidRPr="005D48D6" w:rsidRDefault="00B62CBF" w:rsidP="005D48D6">
      <w:pPr>
        <w:ind w:firstLineChars="200" w:firstLine="560"/>
        <w:jc w:val="right"/>
        <w:rPr>
          <w:sz w:val="28"/>
          <w:szCs w:val="28"/>
        </w:rPr>
      </w:pPr>
    </w:p>
    <w:p w:rsidR="002D01EE" w:rsidRDefault="002D01EE" w:rsidP="002D01EE">
      <w:pPr>
        <w:ind w:firstLineChars="200" w:firstLine="640"/>
        <w:jc w:val="center"/>
        <w:rPr>
          <w:sz w:val="32"/>
          <w:szCs w:val="32"/>
        </w:rPr>
      </w:pPr>
    </w:p>
    <w:p w:rsidR="00B62CBF" w:rsidRPr="00AD79CA" w:rsidRDefault="00B62CBF" w:rsidP="00AD79CA">
      <w:pPr>
        <w:ind w:firstLineChars="200" w:firstLine="883"/>
        <w:jc w:val="center"/>
        <w:rPr>
          <w:rFonts w:ascii="黑体" w:eastAsia="黑体" w:hAnsi="黑体"/>
          <w:b/>
          <w:sz w:val="44"/>
          <w:szCs w:val="44"/>
        </w:rPr>
      </w:pPr>
      <w:r w:rsidRPr="00AD79CA">
        <w:rPr>
          <w:rFonts w:ascii="黑体" w:eastAsia="黑体" w:hAnsi="黑体" w:hint="eastAsia"/>
          <w:b/>
          <w:sz w:val="44"/>
          <w:szCs w:val="44"/>
        </w:rPr>
        <w:lastRenderedPageBreak/>
        <w:t>河南电视台</w:t>
      </w:r>
      <w:r w:rsidR="00AD79CA" w:rsidRPr="00AD79CA">
        <w:rPr>
          <w:rFonts w:ascii="黑体" w:eastAsia="黑体" w:hAnsi="黑体" w:hint="eastAsia"/>
          <w:b/>
          <w:sz w:val="44"/>
          <w:szCs w:val="44"/>
        </w:rPr>
        <w:t>特约</w:t>
      </w:r>
      <w:r w:rsidRPr="00AD79CA">
        <w:rPr>
          <w:rFonts w:ascii="黑体" w:eastAsia="黑体" w:hAnsi="黑体" w:hint="eastAsia"/>
          <w:b/>
          <w:sz w:val="44"/>
          <w:szCs w:val="44"/>
        </w:rPr>
        <w:t>专家</w:t>
      </w:r>
      <w:r w:rsidR="00AD79CA" w:rsidRPr="00AD79CA">
        <w:rPr>
          <w:rFonts w:ascii="黑体" w:eastAsia="黑体" w:hAnsi="黑体" w:hint="eastAsia"/>
          <w:b/>
          <w:sz w:val="44"/>
          <w:szCs w:val="44"/>
        </w:rPr>
        <w:t>顾问</w:t>
      </w:r>
      <w:r w:rsidRPr="00AD79CA">
        <w:rPr>
          <w:rFonts w:ascii="黑体" w:eastAsia="黑体" w:hAnsi="黑体" w:hint="eastAsia"/>
          <w:b/>
          <w:sz w:val="44"/>
          <w:szCs w:val="44"/>
        </w:rPr>
        <w:t>推荐表</w:t>
      </w:r>
    </w:p>
    <w:p w:rsidR="00B62CBF" w:rsidRDefault="00B62CBF" w:rsidP="00B62CBF">
      <w:pPr>
        <w:ind w:firstLineChars="200" w:firstLine="640"/>
        <w:jc w:val="left"/>
        <w:rPr>
          <w:sz w:val="32"/>
          <w:szCs w:val="32"/>
        </w:rPr>
      </w:pPr>
    </w:p>
    <w:tbl>
      <w:tblPr>
        <w:tblStyle w:val="a4"/>
        <w:tblW w:w="8994" w:type="dxa"/>
        <w:tblLook w:val="04A0"/>
      </w:tblPr>
      <w:tblGrid>
        <w:gridCol w:w="1669"/>
        <w:gridCol w:w="1668"/>
        <w:gridCol w:w="1668"/>
        <w:gridCol w:w="2191"/>
        <w:gridCol w:w="1798"/>
      </w:tblGrid>
      <w:tr w:rsidR="00AD79CA" w:rsidTr="00AD79CA">
        <w:trPr>
          <w:trHeight w:hRule="exact" w:val="567"/>
        </w:trPr>
        <w:tc>
          <w:tcPr>
            <w:tcW w:w="1669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91" w:type="dxa"/>
          </w:tcPr>
          <w:p w:rsidR="00AD79CA" w:rsidRPr="00AD79CA" w:rsidRDefault="00AD79CA" w:rsidP="00B62CB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8" w:type="dxa"/>
            <w:vMerge w:val="restart"/>
            <w:vAlign w:val="center"/>
          </w:tcPr>
          <w:p w:rsidR="00AD79CA" w:rsidRDefault="00AD79CA" w:rsidP="00AD79C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贴</w:t>
            </w:r>
          </w:p>
          <w:p w:rsidR="00AD79CA" w:rsidRDefault="00AD79CA" w:rsidP="00AD79C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</w:t>
            </w:r>
          </w:p>
          <w:p w:rsidR="00AD79CA" w:rsidRDefault="00AD79CA" w:rsidP="00AD79C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片</w:t>
            </w:r>
          </w:p>
          <w:p w:rsidR="00AD79CA" w:rsidRDefault="00AD79CA" w:rsidP="00AD79C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处</w:t>
            </w:r>
          </w:p>
        </w:tc>
      </w:tr>
      <w:tr w:rsidR="00AD79CA" w:rsidTr="00AD79CA">
        <w:trPr>
          <w:trHeight w:hRule="exact" w:val="567"/>
        </w:trPr>
        <w:tc>
          <w:tcPr>
            <w:tcW w:w="1669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D79CA" w:rsidRPr="00AD79CA" w:rsidRDefault="00AA52CD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政治</w:t>
            </w:r>
            <w:bookmarkStart w:id="0" w:name="_GoBack"/>
            <w:bookmarkEnd w:id="0"/>
            <w:r w:rsidRPr="00AD79CA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2191" w:type="dxa"/>
          </w:tcPr>
          <w:p w:rsidR="00AD79CA" w:rsidRPr="00AD79CA" w:rsidRDefault="00AD79CA" w:rsidP="00B62CB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</w:tc>
      </w:tr>
      <w:tr w:rsidR="00AD79CA" w:rsidTr="00AD79CA">
        <w:trPr>
          <w:trHeight w:hRule="exact" w:val="567"/>
        </w:trPr>
        <w:tc>
          <w:tcPr>
            <w:tcW w:w="1669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D79CA" w:rsidRPr="00AD79CA" w:rsidRDefault="00AA52CD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专业特长</w:t>
            </w:r>
          </w:p>
        </w:tc>
        <w:tc>
          <w:tcPr>
            <w:tcW w:w="2191" w:type="dxa"/>
          </w:tcPr>
          <w:p w:rsidR="00AD79CA" w:rsidRPr="00AD79CA" w:rsidRDefault="00AD79CA" w:rsidP="00B62CB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</w:tc>
      </w:tr>
      <w:tr w:rsidR="00AD79CA" w:rsidTr="00AD79CA">
        <w:trPr>
          <w:trHeight w:hRule="exact" w:val="567"/>
        </w:trPr>
        <w:tc>
          <w:tcPr>
            <w:tcW w:w="1669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91" w:type="dxa"/>
          </w:tcPr>
          <w:p w:rsidR="00AD79CA" w:rsidRPr="00AD79CA" w:rsidRDefault="00AD79CA" w:rsidP="00B62CB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</w:tc>
      </w:tr>
      <w:tr w:rsidR="00AD79CA" w:rsidTr="00AD79CA">
        <w:trPr>
          <w:trHeight w:hRule="exact" w:val="567"/>
        </w:trPr>
        <w:tc>
          <w:tcPr>
            <w:tcW w:w="1669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191" w:type="dxa"/>
          </w:tcPr>
          <w:p w:rsidR="00AD79CA" w:rsidRPr="00AD79CA" w:rsidRDefault="00AD79CA" w:rsidP="00B62CB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98" w:type="dxa"/>
            <w:vMerge/>
          </w:tcPr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</w:tc>
      </w:tr>
      <w:tr w:rsidR="00AD79CA" w:rsidTr="00AD79CA">
        <w:trPr>
          <w:trHeight w:val="6620"/>
        </w:trPr>
        <w:tc>
          <w:tcPr>
            <w:tcW w:w="1669" w:type="dxa"/>
            <w:vAlign w:val="center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推</w:t>
            </w:r>
          </w:p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荐</w:t>
            </w:r>
          </w:p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理</w:t>
            </w:r>
          </w:p>
          <w:p w:rsidR="00AD79CA" w:rsidRDefault="00AD79CA" w:rsidP="00AD79CA">
            <w:pPr>
              <w:jc w:val="center"/>
              <w:rPr>
                <w:sz w:val="32"/>
                <w:szCs w:val="32"/>
              </w:rPr>
            </w:pPr>
            <w:r w:rsidRPr="00AD79CA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7325" w:type="dxa"/>
            <w:gridSpan w:val="4"/>
          </w:tcPr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</w:tc>
      </w:tr>
      <w:tr w:rsidR="00AD79CA" w:rsidTr="00EB66D3">
        <w:trPr>
          <w:trHeight w:val="1892"/>
        </w:trPr>
        <w:tc>
          <w:tcPr>
            <w:tcW w:w="1669" w:type="dxa"/>
          </w:tcPr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单</w:t>
            </w:r>
          </w:p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位</w:t>
            </w:r>
          </w:p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意</w:t>
            </w:r>
          </w:p>
          <w:p w:rsidR="00AD79CA" w:rsidRPr="00AD79CA" w:rsidRDefault="00AD79CA" w:rsidP="00AD79CA">
            <w:pPr>
              <w:jc w:val="center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325" w:type="dxa"/>
            <w:gridSpan w:val="4"/>
          </w:tcPr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  <w:p w:rsidR="00AD79CA" w:rsidRDefault="00AD79CA" w:rsidP="00B62CBF">
            <w:pPr>
              <w:jc w:val="left"/>
              <w:rPr>
                <w:sz w:val="32"/>
                <w:szCs w:val="32"/>
              </w:rPr>
            </w:pPr>
          </w:p>
          <w:p w:rsidR="00AD79CA" w:rsidRPr="00AD79CA" w:rsidRDefault="00AD79CA" w:rsidP="00B62CBF">
            <w:pPr>
              <w:jc w:val="left"/>
              <w:rPr>
                <w:sz w:val="28"/>
                <w:szCs w:val="28"/>
              </w:rPr>
            </w:pPr>
            <w:r w:rsidRPr="00AD79CA">
              <w:rPr>
                <w:rFonts w:hint="eastAsia"/>
                <w:sz w:val="28"/>
                <w:szCs w:val="28"/>
              </w:rPr>
              <w:t>年月日</w:t>
            </w:r>
          </w:p>
        </w:tc>
      </w:tr>
    </w:tbl>
    <w:p w:rsidR="00B62CBF" w:rsidRPr="00B62CBF" w:rsidRDefault="00B62CBF" w:rsidP="00AD79CA">
      <w:pPr>
        <w:jc w:val="left"/>
        <w:rPr>
          <w:sz w:val="32"/>
          <w:szCs w:val="32"/>
        </w:rPr>
      </w:pPr>
    </w:p>
    <w:sectPr w:rsidR="00B62CBF" w:rsidRPr="00B62CBF" w:rsidSect="001E5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97D" w:rsidRDefault="004A497D" w:rsidP="00AD79CA">
      <w:r>
        <w:separator/>
      </w:r>
    </w:p>
  </w:endnote>
  <w:endnote w:type="continuationSeparator" w:id="1">
    <w:p w:rsidR="004A497D" w:rsidRDefault="004A497D" w:rsidP="00AD7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97D" w:rsidRDefault="004A497D" w:rsidP="00AD79CA">
      <w:r>
        <w:separator/>
      </w:r>
    </w:p>
  </w:footnote>
  <w:footnote w:type="continuationSeparator" w:id="1">
    <w:p w:rsidR="004A497D" w:rsidRDefault="004A497D" w:rsidP="00AD7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9A0"/>
    <w:rsid w:val="001E542A"/>
    <w:rsid w:val="002D01EE"/>
    <w:rsid w:val="00315263"/>
    <w:rsid w:val="004A497D"/>
    <w:rsid w:val="004C5D97"/>
    <w:rsid w:val="0058753C"/>
    <w:rsid w:val="005D48D6"/>
    <w:rsid w:val="009029A0"/>
    <w:rsid w:val="00AA52CD"/>
    <w:rsid w:val="00AD79CA"/>
    <w:rsid w:val="00B05DA9"/>
    <w:rsid w:val="00B62CBF"/>
    <w:rsid w:val="00E9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62CB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62CBF"/>
  </w:style>
  <w:style w:type="table" w:styleId="a4">
    <w:name w:val="Table Grid"/>
    <w:basedOn w:val="a1"/>
    <w:uiPriority w:val="59"/>
    <w:rsid w:val="00B62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D7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79C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D7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D79CA"/>
    <w:rPr>
      <w:sz w:val="18"/>
      <w:szCs w:val="18"/>
    </w:rPr>
  </w:style>
  <w:style w:type="character" w:styleId="a7">
    <w:name w:val="Hyperlink"/>
    <w:basedOn w:val="a0"/>
    <w:uiPriority w:val="99"/>
    <w:unhideWhenUsed/>
    <w:rsid w:val="005D48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62CB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62CBF"/>
  </w:style>
  <w:style w:type="table" w:styleId="a4">
    <w:name w:val="Table Grid"/>
    <w:basedOn w:val="a1"/>
    <w:uiPriority w:val="59"/>
    <w:rsid w:val="00B6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D7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79C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D7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D7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25512;&#33616;&#32467;&#26524;&#21457;&#36865;&#33267;&#30005;&#23376;&#37038;&#31665;1378118118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</dc:creator>
  <cp:keywords/>
  <dc:description/>
  <cp:lastModifiedBy>admin</cp:lastModifiedBy>
  <cp:revision>7</cp:revision>
  <cp:lastPrinted>2015-10-15T02:36:00Z</cp:lastPrinted>
  <dcterms:created xsi:type="dcterms:W3CDTF">2015-10-15T01:26:00Z</dcterms:created>
  <dcterms:modified xsi:type="dcterms:W3CDTF">2015-10-15T03:08:00Z</dcterms:modified>
</cp:coreProperties>
</file>