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DA" w:rsidRDefault="005026DA" w:rsidP="005026DA">
      <w:pPr>
        <w:widowControl w:val="0"/>
        <w:spacing w:beforeLines="50" w:before="156" w:afterLines="100" w:after="312" w:line="480" w:lineRule="auto"/>
        <w:ind w:firstLineChars="50" w:firstLine="18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下半年已婚</w:t>
      </w:r>
      <w:proofErr w:type="gramStart"/>
      <w:r>
        <w:rPr>
          <w:rFonts w:hint="eastAsia"/>
          <w:b/>
          <w:sz w:val="36"/>
          <w:szCs w:val="36"/>
        </w:rPr>
        <w:t>育龄妇女康检检查</w:t>
      </w:r>
      <w:proofErr w:type="gramEnd"/>
      <w:r>
        <w:rPr>
          <w:rFonts w:hint="eastAsia"/>
          <w:b/>
          <w:sz w:val="36"/>
          <w:szCs w:val="36"/>
        </w:rPr>
        <w:t>时间安排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6717"/>
        <w:gridCol w:w="1244"/>
      </w:tblGrid>
      <w:tr w:rsidR="005026DA" w:rsidTr="00570C1E">
        <w:trPr>
          <w:trHeight w:hRule="exact" w:val="9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  <w:r>
              <w:rPr>
                <w:sz w:val="32"/>
                <w:szCs w:val="32"/>
              </w:rPr>
              <w:t xml:space="preserve">                 </w:t>
            </w:r>
            <w:r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地点</w:t>
            </w:r>
          </w:p>
        </w:tc>
      </w:tr>
      <w:tr w:rsidR="005026DA" w:rsidTr="00570C1E">
        <w:trPr>
          <w:trHeight w:val="185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19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Pr="00D81304" w:rsidRDefault="005026DA" w:rsidP="00570C1E">
            <w:pPr>
              <w:widowControl w:val="0"/>
              <w:spacing w:beforeLines="50" w:before="156" w:line="48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81304">
              <w:rPr>
                <w:rFonts w:hint="eastAsia"/>
                <w:sz w:val="28"/>
                <w:szCs w:val="28"/>
              </w:rPr>
              <w:t>体育学院、校医院、</w:t>
            </w:r>
            <w:proofErr w:type="gramStart"/>
            <w:r w:rsidRPr="00D81304">
              <w:rPr>
                <w:rFonts w:hint="eastAsia"/>
                <w:sz w:val="28"/>
                <w:szCs w:val="28"/>
              </w:rPr>
              <w:t>远程与</w:t>
            </w:r>
            <w:proofErr w:type="gramEnd"/>
            <w:r w:rsidRPr="00D81304">
              <w:rPr>
                <w:rFonts w:hint="eastAsia"/>
                <w:sz w:val="28"/>
                <w:szCs w:val="28"/>
              </w:rPr>
              <w:t>继续教育学院、校产办、国际汉学院、新闻与传播学院、欧亚</w:t>
            </w:r>
            <w:r>
              <w:rPr>
                <w:rFonts w:hint="eastAsia"/>
                <w:sz w:val="28"/>
                <w:szCs w:val="28"/>
              </w:rPr>
              <w:t>国际</w:t>
            </w:r>
            <w:r w:rsidRPr="00D81304">
              <w:rPr>
                <w:rFonts w:hint="eastAsia"/>
                <w:sz w:val="28"/>
                <w:szCs w:val="28"/>
              </w:rPr>
              <w:t>学院、幼儿园、国际教育学院、软件学院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老校区</w:t>
            </w:r>
          </w:p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</w:t>
            </w:r>
            <w:r>
              <w:rPr>
                <w:sz w:val="28"/>
                <w:szCs w:val="28"/>
              </w:rPr>
              <w:t xml:space="preserve"> </w:t>
            </w:r>
          </w:p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楼</w:t>
            </w:r>
          </w:p>
          <w:p w:rsidR="005026DA" w:rsidRDefault="005026DA" w:rsidP="00570C1E">
            <w:pPr>
              <w:widowControl w:val="0"/>
              <w:spacing w:beforeLines="50" w:before="156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超室</w:t>
            </w:r>
          </w:p>
        </w:tc>
      </w:tr>
      <w:tr w:rsidR="005026DA" w:rsidTr="00570C1E">
        <w:trPr>
          <w:trHeight w:hRule="exact" w:val="182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Pr="00D81304" w:rsidRDefault="005026DA" w:rsidP="00570C1E">
            <w:pPr>
              <w:widowControl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81304">
              <w:rPr>
                <w:rFonts w:hint="eastAsia"/>
                <w:sz w:val="28"/>
                <w:szCs w:val="28"/>
              </w:rPr>
              <w:t>药学院、护理</w:t>
            </w:r>
            <w:r>
              <w:rPr>
                <w:rFonts w:hint="eastAsia"/>
                <w:sz w:val="28"/>
                <w:szCs w:val="28"/>
              </w:rPr>
              <w:t>与健康</w:t>
            </w:r>
            <w:r w:rsidRPr="00D81304">
              <w:rPr>
                <w:rFonts w:hint="eastAsia"/>
                <w:sz w:val="28"/>
                <w:szCs w:val="28"/>
              </w:rPr>
              <w:t>学院、生命科学学院、民生学院、特种功能材料重点实验室</w:t>
            </w:r>
            <w:r>
              <w:rPr>
                <w:rFonts w:hint="eastAsia"/>
                <w:sz w:val="28"/>
                <w:szCs w:val="28"/>
              </w:rPr>
              <w:t>、纳米中心</w:t>
            </w:r>
            <w:r w:rsidRPr="00D81304">
              <w:rPr>
                <w:rFonts w:hint="eastAsia"/>
                <w:sz w:val="28"/>
                <w:szCs w:val="28"/>
              </w:rPr>
              <w:t>、淮河临床学院</w:t>
            </w:r>
            <w:r>
              <w:rPr>
                <w:rFonts w:hint="eastAsia"/>
                <w:sz w:val="28"/>
                <w:szCs w:val="28"/>
              </w:rPr>
              <w:t>、东京临床学院</w:t>
            </w:r>
            <w:r w:rsidRPr="00D81304">
              <w:rPr>
                <w:rFonts w:hint="eastAsia"/>
                <w:sz w:val="28"/>
                <w:szCs w:val="28"/>
              </w:rPr>
              <w:t>、图书馆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6DA" w:rsidTr="00570C1E">
        <w:trPr>
          <w:trHeight w:hRule="exact" w:val="1137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21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Pr="00D81304" w:rsidRDefault="005026DA" w:rsidP="00570C1E">
            <w:pPr>
              <w:widowControl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81304">
              <w:rPr>
                <w:rFonts w:hint="eastAsia"/>
                <w:sz w:val="28"/>
                <w:szCs w:val="28"/>
              </w:rPr>
              <w:t>计算机与信息工程学院、教育科学学院、经济学院、商学院、哲学与公共管理学院、化学化工学院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6DA" w:rsidTr="00570C1E">
        <w:trPr>
          <w:trHeight w:hRule="exact" w:val="184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22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历史文化学院、出版社、外语学院、公共体育教研部、法学院、黄河文明中心、大学外语教学部、</w:t>
            </w:r>
          </w:p>
          <w:p w:rsidR="005026DA" w:rsidRDefault="005026DA" w:rsidP="00570C1E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机关、龙子湖建管委、附小、财务处</w:t>
            </w:r>
          </w:p>
          <w:p w:rsidR="005026DA" w:rsidRDefault="005026DA" w:rsidP="00570C1E">
            <w:pPr>
              <w:widowControl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劳动服务公司、龙子湖办公室、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附小、财务处、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6DA" w:rsidTr="00570C1E">
        <w:trPr>
          <w:trHeight w:hRule="exact" w:val="2004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23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土木建筑学院、保卫处、基础医学院、文学院、艺术学院、数学与统计学院、马克思主义学院、</w:t>
            </w:r>
          </w:p>
          <w:p w:rsidR="005026DA" w:rsidRDefault="005026DA" w:rsidP="00570C1E">
            <w:pPr>
              <w:widowControl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后勤集团总公司、物理与电子学院、环境与规划学院</w:t>
            </w:r>
            <w:proofErr w:type="gramStart"/>
            <w:r>
              <w:rPr>
                <w:rFonts w:hint="eastAsia"/>
                <w:sz w:val="28"/>
                <w:szCs w:val="28"/>
              </w:rPr>
              <w:t>院</w:t>
            </w:r>
            <w:proofErr w:type="gramEnd"/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6DA" w:rsidTr="00570C1E">
        <w:trPr>
          <w:trHeight w:hRule="exact" w:val="66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26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补检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6DA" w:rsidTr="00570C1E">
        <w:trPr>
          <w:trHeight w:hRule="exact" w:val="561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DA" w:rsidRDefault="005026DA" w:rsidP="00570C1E">
            <w:r>
              <w:rPr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27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补检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DA" w:rsidRDefault="005026DA" w:rsidP="00570C1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26DA" w:rsidRDefault="005026DA" w:rsidP="005026DA">
      <w:pPr>
        <w:widowControl w:val="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附：</w:t>
      </w:r>
      <w:r>
        <w:rPr>
          <w:rFonts w:ascii="宋体" w:hAnsi="宋体" w:hint="eastAsia"/>
          <w:b/>
          <w:sz w:val="36"/>
          <w:szCs w:val="36"/>
        </w:rPr>
        <w:t>每天下午2:30—5:00正常上班时间检查</w:t>
      </w:r>
    </w:p>
    <w:p w:rsidR="005026DA" w:rsidRPr="00B648E3" w:rsidRDefault="005026DA" w:rsidP="005026DA"/>
    <w:p w:rsidR="00795800" w:rsidRPr="005026DA" w:rsidRDefault="00795800">
      <w:bookmarkStart w:id="0" w:name="_GoBack"/>
      <w:bookmarkEnd w:id="0"/>
    </w:p>
    <w:sectPr w:rsidR="00795800" w:rsidRPr="005026DA" w:rsidSect="00BD0B34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DA"/>
    <w:rsid w:val="005026DA"/>
    <w:rsid w:val="00795800"/>
    <w:rsid w:val="00B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12BC9-E719-4807-934C-DA7FE638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DA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jhsy</dc:creator>
  <cp:keywords/>
  <dc:description/>
  <cp:lastModifiedBy>jhsy</cp:lastModifiedBy>
  <cp:revision>2</cp:revision>
  <dcterms:created xsi:type="dcterms:W3CDTF">2016-12-14T03:13:00Z</dcterms:created>
  <dcterms:modified xsi:type="dcterms:W3CDTF">2016-12-14T03:14:00Z</dcterms:modified>
</cp:coreProperties>
</file>